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825BFC" w:rsidRDefault="00CF79F2" w:rsidP="00825BFC">
      <w:pPr>
        <w:spacing w:line="660" w:lineRule="exact"/>
        <w:jc w:val="center"/>
        <w:rPr>
          <w:rFonts w:ascii="方正小标宋简体" w:eastAsia="方正小标宋简体" w:hAnsi="方正小标宋简体"/>
          <w:b/>
          <w:sz w:val="44"/>
          <w:szCs w:val="44"/>
        </w:rPr>
      </w:pPr>
    </w:p>
    <w:p w:rsidR="00825BFC" w:rsidRDefault="00825BFC" w:rsidP="00825BFC">
      <w:pPr>
        <w:spacing w:line="660" w:lineRule="exact"/>
        <w:jc w:val="center"/>
        <w:rPr>
          <w:rFonts w:ascii="方正小标宋简体" w:eastAsia="方正小标宋简体" w:hAnsi="方正小标宋简体"/>
          <w:b/>
          <w:sz w:val="44"/>
          <w:szCs w:val="44"/>
        </w:rPr>
      </w:pPr>
      <w:bookmarkStart w:id="0" w:name="_GoBack"/>
      <w:r w:rsidRPr="00825BFC">
        <w:rPr>
          <w:rFonts w:ascii="方正小标宋简体" w:eastAsia="方正小标宋简体" w:hAnsi="方正小标宋简体" w:hint="eastAsia"/>
          <w:b/>
          <w:sz w:val="44"/>
          <w:szCs w:val="44"/>
        </w:rPr>
        <w:t>实施江门市友顺新材料科技有限公司厂房</w:t>
      </w:r>
    </w:p>
    <w:p w:rsidR="00825BFC" w:rsidRDefault="00825BFC" w:rsidP="00825BFC">
      <w:pPr>
        <w:spacing w:line="660" w:lineRule="exact"/>
        <w:jc w:val="center"/>
        <w:rPr>
          <w:rFonts w:ascii="方正小标宋简体" w:eastAsia="方正小标宋简体" w:hAnsi="方正小标宋简体"/>
          <w:b/>
          <w:sz w:val="44"/>
          <w:szCs w:val="44"/>
        </w:rPr>
      </w:pPr>
      <w:r w:rsidRPr="00825BFC">
        <w:rPr>
          <w:rFonts w:ascii="方正小标宋简体" w:eastAsia="方正小标宋简体" w:hAnsi="方正小标宋简体" w:hint="eastAsia"/>
          <w:b/>
          <w:sz w:val="44"/>
          <w:szCs w:val="44"/>
        </w:rPr>
        <w:t>建设项目（江门市崖门新财富环保工业</w:t>
      </w:r>
    </w:p>
    <w:p w:rsidR="00825BFC" w:rsidRPr="00825BFC" w:rsidRDefault="00825BFC" w:rsidP="00825BFC">
      <w:pPr>
        <w:spacing w:line="660" w:lineRule="exact"/>
        <w:jc w:val="center"/>
        <w:rPr>
          <w:rFonts w:ascii="方正小标宋简体" w:eastAsia="方正小标宋简体" w:hAnsi="方正小标宋简体"/>
          <w:b/>
          <w:sz w:val="44"/>
          <w:szCs w:val="44"/>
        </w:rPr>
      </w:pPr>
      <w:r w:rsidRPr="00825BFC">
        <w:rPr>
          <w:rFonts w:ascii="方正小标宋简体" w:eastAsia="方正小标宋简体" w:hAnsi="方正小标宋简体" w:hint="eastAsia"/>
          <w:b/>
          <w:sz w:val="44"/>
          <w:szCs w:val="44"/>
        </w:rPr>
        <w:t>有限公司）水土保持方案告知书</w:t>
      </w:r>
    </w:p>
    <w:bookmarkEnd w:id="0"/>
    <w:p w:rsidR="00825BFC" w:rsidRPr="00825BFC" w:rsidRDefault="00825BFC" w:rsidP="00825BFC">
      <w:pPr>
        <w:spacing w:line="660" w:lineRule="exact"/>
        <w:jc w:val="center"/>
        <w:rPr>
          <w:rFonts w:ascii="方正小标宋简体" w:eastAsia="方正小标宋简体" w:hAnsi="方正小标宋简体"/>
          <w:b/>
          <w:sz w:val="44"/>
          <w:szCs w:val="44"/>
        </w:rPr>
      </w:pPr>
    </w:p>
    <w:p w:rsidR="00825BFC" w:rsidRPr="00825BFC" w:rsidRDefault="00825BFC" w:rsidP="00825BFC">
      <w:pPr>
        <w:spacing w:line="580" w:lineRule="exact"/>
        <w:rPr>
          <w:rFonts w:ascii="仿宋_GB2312" w:eastAsia="仿宋_GB2312"/>
          <w:sz w:val="32"/>
          <w:szCs w:val="32"/>
        </w:rPr>
      </w:pPr>
      <w:r w:rsidRPr="00825BFC">
        <w:rPr>
          <w:rFonts w:ascii="仿宋_GB2312" w:eastAsia="仿宋_GB2312" w:hint="eastAsia"/>
          <w:sz w:val="32"/>
          <w:szCs w:val="32"/>
        </w:rPr>
        <w:t>江门市友顺新材料科技有限公司：</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我局对你公司提交的江门市友顺新材料科技有限公司厂房建设项目（江门市崖门新财富环保工业有限公司）水土保持方案报告申请作出准予行政许可决定。为依法实施该项目的水土保持方案，依据《中华人民共和国水土保持法》《广东省水土保持条例》等相关规定，告知如下：</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一、项目计划于2024年12月动工，自广东税务推送缴费信息后，请你公司在15日内一次性缴纳水土保持补偿费。</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五、鼓励你公司开展水土保持监测工作，加强水土流失动态监控。</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825BFC">
        <w:rPr>
          <w:rFonts w:ascii="仿宋_GB2312" w:eastAsia="仿宋_GB2312" w:hint="eastAsia"/>
          <w:sz w:val="32"/>
          <w:szCs w:val="32"/>
        </w:rPr>
        <w:lastRenderedPageBreak/>
        <w:t>用。生产建设项目分期建设、分期投产使用的，其水土保持设施应当分期验收。</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825BFC" w:rsidRPr="00825BFC" w:rsidRDefault="00825BFC" w:rsidP="00825BFC">
      <w:pPr>
        <w:spacing w:line="580" w:lineRule="exact"/>
        <w:ind w:firstLineChars="200" w:firstLine="640"/>
        <w:rPr>
          <w:rFonts w:ascii="仿宋_GB2312" w:eastAsia="仿宋_GB2312"/>
          <w:sz w:val="32"/>
          <w:szCs w:val="32"/>
        </w:rPr>
      </w:pPr>
      <w:r w:rsidRPr="00825BFC">
        <w:rPr>
          <w:rFonts w:ascii="仿宋_GB2312" w:eastAsia="仿宋_GB2312" w:hint="eastAsia"/>
          <w:sz w:val="32"/>
          <w:szCs w:val="32"/>
        </w:rPr>
        <w:t>如违反上述告知事项，将承担相应的法律责任。</w:t>
      </w:r>
    </w:p>
    <w:p w:rsidR="00CF79F2" w:rsidRPr="00825BFC" w:rsidRDefault="00CF79F2" w:rsidP="00825BFC">
      <w:pPr>
        <w:spacing w:line="580" w:lineRule="exact"/>
        <w:ind w:firstLineChars="200" w:firstLine="640"/>
        <w:rPr>
          <w:rFonts w:ascii="仿宋_GB2312" w:eastAsia="仿宋_GB2312"/>
          <w:sz w:val="32"/>
          <w:szCs w:val="32"/>
        </w:rPr>
      </w:pPr>
    </w:p>
    <w:p w:rsidR="0002089F" w:rsidRPr="00825BFC" w:rsidRDefault="0002089F" w:rsidP="00825BFC">
      <w:pPr>
        <w:spacing w:line="580" w:lineRule="exact"/>
        <w:ind w:firstLineChars="200" w:firstLine="640"/>
        <w:rPr>
          <w:rFonts w:ascii="仿宋_GB2312" w:eastAsia="仿宋_GB2312"/>
          <w:sz w:val="32"/>
          <w:szCs w:val="32"/>
        </w:rPr>
      </w:pPr>
    </w:p>
    <w:p w:rsidR="00825BFC" w:rsidRPr="00825BFC" w:rsidRDefault="00825BFC" w:rsidP="00825BFC">
      <w:pPr>
        <w:spacing w:line="580" w:lineRule="exact"/>
        <w:ind w:rightChars="551" w:right="1157"/>
        <w:jc w:val="right"/>
        <w:rPr>
          <w:rFonts w:ascii="仿宋_GB2312" w:eastAsia="仿宋_GB2312"/>
          <w:sz w:val="32"/>
          <w:szCs w:val="32"/>
        </w:rPr>
      </w:pPr>
      <w:r w:rsidRPr="00825BFC">
        <w:rPr>
          <w:rFonts w:ascii="仿宋_GB2312" w:eastAsia="仿宋_GB2312" w:hint="eastAsia"/>
          <w:sz w:val="32"/>
          <w:szCs w:val="32"/>
        </w:rPr>
        <w:t>江门市新会区水利局</w:t>
      </w:r>
    </w:p>
    <w:p w:rsidR="00825BFC" w:rsidRPr="00825BFC" w:rsidRDefault="00825BFC" w:rsidP="00825BFC">
      <w:pPr>
        <w:spacing w:line="580" w:lineRule="exact"/>
        <w:ind w:rightChars="598" w:right="1256"/>
        <w:jc w:val="right"/>
        <w:rPr>
          <w:rFonts w:ascii="仿宋_GB2312" w:eastAsia="仿宋_GB2312"/>
          <w:sz w:val="32"/>
          <w:szCs w:val="32"/>
        </w:rPr>
      </w:pPr>
      <w:r w:rsidRPr="00825BFC">
        <w:rPr>
          <w:rFonts w:ascii="仿宋_GB2312" w:eastAsia="仿宋_GB2312" w:hint="eastAsia"/>
          <w:sz w:val="32"/>
          <w:szCs w:val="32"/>
        </w:rPr>
        <w:t>2025年11月10日</w:t>
      </w:r>
    </w:p>
    <w:sectPr w:rsidR="00825BFC" w:rsidRPr="00825BF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E566E" w:rsidRPr="001E566E">
          <w:rPr>
            <w:rFonts w:asciiTheme="minorEastAsia" w:hAnsiTheme="minorEastAsia"/>
            <w:noProof/>
            <w:sz w:val="28"/>
            <w:szCs w:val="28"/>
            <w:lang w:val="zh-CN"/>
          </w:rPr>
          <w:t>-</w:t>
        </w:r>
        <w:r w:rsidR="001E566E">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E566E" w:rsidRPr="001E566E">
          <w:rPr>
            <w:rFonts w:asciiTheme="minorEastAsia" w:hAnsiTheme="minorEastAsia"/>
            <w:noProof/>
            <w:sz w:val="28"/>
            <w:szCs w:val="28"/>
            <w:lang w:val="zh-CN"/>
          </w:rPr>
          <w:t>-</w:t>
        </w:r>
        <w:r w:rsidR="001E566E">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81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66E"/>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6F551318"/>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F4A0-C9A6-4D02-A244-E834F57B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964</Characters>
  <Application>Microsoft Office Word</Application>
  <DocSecurity>0</DocSecurity>
  <Lines>8</Lines>
  <Paragraphs>2</Paragraphs>
  <ScaleCrop>false</ScaleCrop>
  <Company>WwW.YlmF.CoM</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2025-11-10T09:10:00Z</dcterms:created>
  <dcterms:modified xsi:type="dcterms:W3CDTF">2025-11-10T09:10:00Z</dcterms:modified>
</cp:coreProperties>
</file>