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napToGrid w:val="0"/>
        <w:spacing w:line="360" w:lineRule="auto"/>
        <w:ind w:firstLine="0" w:firstLineChars="0"/>
        <w:outlineLvl w:val="1"/>
        <w:rPr>
          <w:rFonts w:ascii="仿宋_GB2312" w:eastAsia="仿宋_GB2312" w:hAnsiTheme="minorHAnsi" w:cstheme="minorBidi"/>
          <w:sz w:val="32"/>
          <w:szCs w:val="28"/>
        </w:rPr>
      </w:pPr>
      <w:r>
        <w:rPr>
          <w:rFonts w:hint="eastAsia" w:ascii="仿宋_GB2312" w:eastAsia="仿宋_GB2312" w:hAnsiTheme="minorHAnsi" w:cstheme="minorBidi"/>
          <w:sz w:val="32"/>
          <w:szCs w:val="28"/>
        </w:rPr>
        <w:t xml:space="preserve">附件4 </w:t>
      </w:r>
    </w:p>
    <w:p>
      <w:pPr>
        <w:pStyle w:val="11"/>
        <w:snapToGrid w:val="0"/>
        <w:spacing w:line="360" w:lineRule="auto"/>
        <w:ind w:firstLine="0" w:firstLineChars="0"/>
        <w:jc w:val="center"/>
        <w:outlineLvl w:val="1"/>
        <w:rPr>
          <w:rFonts w:ascii="黑体" w:hAnsi="黑体" w:eastAsia="黑体"/>
          <w:sz w:val="40"/>
          <w:szCs w:val="30"/>
        </w:rPr>
      </w:pPr>
      <w:r>
        <w:rPr>
          <w:rFonts w:hint="eastAsia" w:ascii="黑体" w:hAnsi="黑体" w:eastAsia="黑体" w:cs="宋体"/>
          <w:color w:val="333333"/>
          <w:kern w:val="0"/>
          <w:sz w:val="44"/>
          <w:szCs w:val="32"/>
        </w:rPr>
        <w:t>关于部分检验项目的说明</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3" w:firstLineChars="200"/>
        <w:textAlignment w:val="baseline"/>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大肠菌群</w:t>
      </w:r>
    </w:p>
    <w:p>
      <w:pPr>
        <w:pStyle w:val="12"/>
        <w:keepNext w:val="0"/>
        <w:keepLines w:val="0"/>
        <w:pageBreakBefore w:val="0"/>
        <w:widowControl w:val="0"/>
        <w:numPr>
          <w:numId w:val="0"/>
        </w:numPr>
        <w:kinsoku/>
        <w:wordWrap/>
        <w:overflowPunct/>
        <w:topLinePunct w:val="0"/>
        <w:autoSpaceDE/>
        <w:autoSpaceDN/>
        <w:bidi w:val="0"/>
        <w:adjustRightInd/>
        <w:snapToGrid/>
        <w:spacing w:line="594" w:lineRule="exact"/>
        <w:ind w:firstLine="640" w:firstLineChars="200"/>
        <w:textAlignment w:val="baseline"/>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kern w:val="2"/>
          <w:sz w:val="32"/>
          <w:szCs w:val="36"/>
          <w:highlight w:val="none"/>
          <w:lang w:val="en-US" w:eastAsia="zh-CN" w:bidi="ar-SA"/>
        </w:rPr>
        <w:t>大肠菌群是国内外通用的食品污染常用指示菌之一。食品中检出大肠菌群，提示被致病菌污染的可能性较大。造成大肠菌群超标的原因，可能是灭菌消毒不彻底等。</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3" w:firstLineChars="200"/>
        <w:textAlignment w:val="baseline"/>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苯醚甲环唑</w:t>
      </w:r>
    </w:p>
    <w:p>
      <w:pPr>
        <w:pStyle w:val="12"/>
        <w:keepNext w:val="0"/>
        <w:keepLines w:val="0"/>
        <w:pageBreakBefore w:val="0"/>
        <w:widowControl w:val="0"/>
        <w:numPr>
          <w:numId w:val="0"/>
        </w:numPr>
        <w:kinsoku/>
        <w:wordWrap/>
        <w:overflowPunct/>
        <w:topLinePunct w:val="0"/>
        <w:autoSpaceDE/>
        <w:autoSpaceDN/>
        <w:bidi w:val="0"/>
        <w:adjustRightInd/>
        <w:snapToGrid/>
        <w:spacing w:line="594" w:lineRule="exact"/>
        <w:ind w:firstLine="640" w:firstLineChars="200"/>
        <w:textAlignment w:val="baseline"/>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xml:space="preserve">苯醚甲环唑是高效广谱杀菌剂，对蔬菜和瓜果等多种真菌性病害具有很好的防治作用。少量的残留不会引起人体急性中毒，但长期食用苯醚甲环唑超标的食品，对人体健康可能有一定影响。《食品安全国家标准食品中农药最大残留限量》（GB 2763—2021）中规定，苯醚甲环唑在荔枝中的最大残留限量值为0.5mg/kg。 </w:t>
      </w:r>
    </w:p>
    <w:p>
      <w:pPr>
        <w:pStyle w:val="4"/>
        <w:numPr>
          <w:numId w:val="0"/>
        </w:numPr>
        <w:ind w:left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三、吡唑醚菌酯</w:t>
      </w:r>
    </w:p>
    <w:p>
      <w:pPr>
        <w:pStyle w:val="4"/>
        <w:numPr>
          <w:ilvl w:val="0"/>
          <w:numId w:val="0"/>
        </w:numPr>
        <w:ind w:firstLine="642"/>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吡唑醚菌酯，是具有保护、治疗和传导作用的杀菌剂。食用食品一般不会导致吡唑醚菌酯的急性中毒，但长期食用</w:t>
      </w:r>
    </w:p>
    <w:p>
      <w:pPr>
        <w:pStyle w:val="4"/>
        <w:numPr>
          <w:ilvl w:val="0"/>
          <w:numId w:val="0"/>
        </w:numPr>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吡唑醚菌酯超标的食品，对人体健康有一定影响。《食品安</w:t>
      </w:r>
    </w:p>
    <w:p>
      <w:pPr>
        <w:pStyle w:val="4"/>
        <w:numPr>
          <w:ilvl w:val="0"/>
          <w:numId w:val="0"/>
        </w:numPr>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全国家标准 食品中农药最大残留限量》（GB 2763-2021）中规定，荔枝中吡唑醚菌酯残留量不得超过 0.1mg/kg，芒果中吡唑醚菌酯残留量不得超过 0.05mg/kg。超标的原因可能是农户为控制虫害，加大了用药量或未遵守采摘间隔期规定。</w:t>
      </w:r>
    </w:p>
    <w:p>
      <w:pPr>
        <w:pStyle w:val="4"/>
        <w:numPr>
          <w:ilvl w:val="0"/>
          <w:numId w:val="0"/>
        </w:numPr>
        <w:ind w:firstLine="643" w:firstLineChars="200"/>
        <w:rPr>
          <w:rFonts w:hint="default"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四、柠檬黄</w:t>
      </w:r>
    </w:p>
    <w:p>
      <w:pPr>
        <w:pStyle w:val="4"/>
        <w:numPr>
          <w:ilvl w:val="0"/>
          <w:numId w:val="0"/>
        </w:numPr>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柠檬黄是一种合成着色剂，常用于饮料类配制酒、糖果、风味发酵乳、腌渍蔬菜、果冻、膨化食品等制品。柠檬黄基本无毒，不在体内贮积，绝大部分以原形排出体外。《食品安全国家标准 食品添加剂使用标准》（GB 2760-2014）中规定，在肉制品中不得使用柠檬黄。造成食品中柠檬黄超标的原因可能是个别生产者超范围使用。</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baseline"/>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五、噻虫嗪</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baseline"/>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噻虫嗪是烟碱类杀虫剂，具有胃毒、触杀和内吸作用，对蚜虫、蛴螬等有较好防效，少量的残留不会引起人体急性中毒。《食品安全国家标准 食品中农药最大残留限量》（GB 2763-2021）中规定，噻虫嗪在根茎类蔬菜中的最大残留限量值为0.3mg/kg。姜中噻虫嗪残留量超标的原因可能是为快速控制虫害，加大用药量或未遵守采摘间隔期规定，致使上市销售的产品中残留量超标。</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baseline"/>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六、二氧化硫残留量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二氧化硫是食品加工中常用的漂白剂和防腐剂，遇水以后形成亚硫酸。二氧化硫被氧化时可使食品的着色物质还原褪色，亚硫酸对食品的褐变有抑制作用，对细菌、真菌、酵母菌也有抑制作用，因此既是漂白剂又是防腐剂。《食品安全国家标准 食品添加剂使用标准》（GB 2760-2014）中规定，在蔬菜干制品中二氧化硫残留量的最大限量值为0.2g/kg，辣椒、花椒、辣椒粉、花椒粉中不得使用。超标原因可能是个别生产者为提高产品色泽或者保鲜违规使用。二氧化硫进入人体内后最终转化为硫酸盐并随尿液排出体外，因此少量摄入二氧化硫不会对身体带来健康危害，但若过量食用会引起如恶心、呕吐等胃肠道反应。</w:t>
      </w:r>
      <w:bookmarkStart w:id="0" w:name="_GoBack"/>
      <w:bookmarkEnd w:id="0"/>
    </w:p>
    <w:p>
      <w:pPr>
        <w:pStyle w:val="12"/>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200"/>
        <w:textAlignment w:val="baseline"/>
        <w:rPr>
          <w:rFonts w:hint="eastAsia" w:ascii="仿宋_GB2312" w:hAnsi="仿宋_GB2312" w:eastAsia="仿宋_GB2312" w:cs="仿宋_GB2312"/>
          <w:b/>
          <w:bCs/>
          <w:color w:val="auto"/>
          <w:kern w:val="2"/>
          <w:sz w:val="32"/>
          <w:szCs w:val="32"/>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38119A"/>
    <w:multiLevelType w:val="singleLevel"/>
    <w:tmpl w:val="D03811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538B6"/>
    <w:rsid w:val="000641DE"/>
    <w:rsid w:val="00082F81"/>
    <w:rsid w:val="000F39F5"/>
    <w:rsid w:val="00100115"/>
    <w:rsid w:val="00137DE9"/>
    <w:rsid w:val="001827BE"/>
    <w:rsid w:val="002837D6"/>
    <w:rsid w:val="002A3ADE"/>
    <w:rsid w:val="002D01BB"/>
    <w:rsid w:val="002D41B4"/>
    <w:rsid w:val="002F13F4"/>
    <w:rsid w:val="0039346E"/>
    <w:rsid w:val="003B798D"/>
    <w:rsid w:val="003F03B9"/>
    <w:rsid w:val="0040121F"/>
    <w:rsid w:val="004073AF"/>
    <w:rsid w:val="00465167"/>
    <w:rsid w:val="00471FC2"/>
    <w:rsid w:val="00480508"/>
    <w:rsid w:val="004F1076"/>
    <w:rsid w:val="005579BF"/>
    <w:rsid w:val="005924C0"/>
    <w:rsid w:val="0059438B"/>
    <w:rsid w:val="005E78D7"/>
    <w:rsid w:val="00610563"/>
    <w:rsid w:val="00642CF8"/>
    <w:rsid w:val="00664123"/>
    <w:rsid w:val="006713BB"/>
    <w:rsid w:val="006F31FA"/>
    <w:rsid w:val="007241F1"/>
    <w:rsid w:val="00744111"/>
    <w:rsid w:val="00757116"/>
    <w:rsid w:val="00793BE7"/>
    <w:rsid w:val="00797BD0"/>
    <w:rsid w:val="007C0FC2"/>
    <w:rsid w:val="0082464A"/>
    <w:rsid w:val="008A28CE"/>
    <w:rsid w:val="008B486D"/>
    <w:rsid w:val="00966231"/>
    <w:rsid w:val="0097109D"/>
    <w:rsid w:val="009B27A0"/>
    <w:rsid w:val="009D1AB7"/>
    <w:rsid w:val="009F58B2"/>
    <w:rsid w:val="00A64576"/>
    <w:rsid w:val="00A84947"/>
    <w:rsid w:val="00A96B8A"/>
    <w:rsid w:val="00AD21C4"/>
    <w:rsid w:val="00B37BDC"/>
    <w:rsid w:val="00B4575A"/>
    <w:rsid w:val="00B67CC6"/>
    <w:rsid w:val="00B85018"/>
    <w:rsid w:val="00BB74A3"/>
    <w:rsid w:val="00BE26C8"/>
    <w:rsid w:val="00BF207F"/>
    <w:rsid w:val="00C215C4"/>
    <w:rsid w:val="00CA45C4"/>
    <w:rsid w:val="00CF71B2"/>
    <w:rsid w:val="00D523E2"/>
    <w:rsid w:val="00D57DD7"/>
    <w:rsid w:val="00DA5956"/>
    <w:rsid w:val="00DB5D92"/>
    <w:rsid w:val="00DE05A3"/>
    <w:rsid w:val="00E20584"/>
    <w:rsid w:val="00EF06F7"/>
    <w:rsid w:val="00F03445"/>
    <w:rsid w:val="00F14910"/>
    <w:rsid w:val="00F87FBE"/>
    <w:rsid w:val="00FA4D70"/>
    <w:rsid w:val="00FD4169"/>
    <w:rsid w:val="00FE4048"/>
    <w:rsid w:val="011961E3"/>
    <w:rsid w:val="01490E6D"/>
    <w:rsid w:val="06630C6A"/>
    <w:rsid w:val="077C4753"/>
    <w:rsid w:val="08C0103B"/>
    <w:rsid w:val="09C85F66"/>
    <w:rsid w:val="0BBE2919"/>
    <w:rsid w:val="0D570788"/>
    <w:rsid w:val="0FE36E42"/>
    <w:rsid w:val="10F13359"/>
    <w:rsid w:val="12633209"/>
    <w:rsid w:val="12683023"/>
    <w:rsid w:val="13CB55B1"/>
    <w:rsid w:val="13D33359"/>
    <w:rsid w:val="173619DD"/>
    <w:rsid w:val="1B1D0DF3"/>
    <w:rsid w:val="1EB1223A"/>
    <w:rsid w:val="2E3D75F0"/>
    <w:rsid w:val="2F093078"/>
    <w:rsid w:val="359D3CDA"/>
    <w:rsid w:val="3D3555CF"/>
    <w:rsid w:val="41BD199A"/>
    <w:rsid w:val="423373DF"/>
    <w:rsid w:val="43975BD4"/>
    <w:rsid w:val="49BA2BDE"/>
    <w:rsid w:val="546B685E"/>
    <w:rsid w:val="55A8291A"/>
    <w:rsid w:val="561D74D3"/>
    <w:rsid w:val="580D4A58"/>
    <w:rsid w:val="58182F74"/>
    <w:rsid w:val="5AA16DF6"/>
    <w:rsid w:val="5BB06412"/>
    <w:rsid w:val="64484272"/>
    <w:rsid w:val="64AA7DDB"/>
    <w:rsid w:val="651A35D6"/>
    <w:rsid w:val="66A030F9"/>
    <w:rsid w:val="67562C5F"/>
    <w:rsid w:val="6B504DD7"/>
    <w:rsid w:val="6B744955"/>
    <w:rsid w:val="6CD27D15"/>
    <w:rsid w:val="6E2B03C5"/>
    <w:rsid w:val="710528C7"/>
    <w:rsid w:val="719977E8"/>
    <w:rsid w:val="723B22CD"/>
    <w:rsid w:val="72EC3F97"/>
    <w:rsid w:val="752D0D5A"/>
    <w:rsid w:val="763D523A"/>
    <w:rsid w:val="7BF70459"/>
    <w:rsid w:val="7C9E2ACC"/>
    <w:rsid w:val="7F355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qFormat/>
    <w:uiPriority w:val="0"/>
    <w:pPr>
      <w:spacing w:after="120"/>
      <w:ind w:left="420" w:leftChars="200"/>
    </w:pPr>
  </w:style>
  <w:style w:type="paragraph" w:styleId="4">
    <w:name w:val="Plain Text"/>
    <w:basedOn w:val="1"/>
    <w:qFormat/>
    <w:uiPriority w:val="0"/>
    <w:rPr>
      <w:rFonts w:ascii="宋体" w:hAnsi="Courier New" w:cs="宋体"/>
      <w:sz w:val="21"/>
      <w:szCs w:val="21"/>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ind w:left="420" w:leftChars="200"/>
    </w:p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
    <w:name w:val="列出段落1"/>
    <w:basedOn w:val="1"/>
    <w:qFormat/>
    <w:uiPriority w:val="99"/>
    <w:pPr>
      <w:ind w:firstLine="420" w:firstLineChars="200"/>
    </w:pPr>
    <w:rPr>
      <w:rFonts w:ascii="Times New Roman" w:hAnsi="Times New Roman" w:eastAsia="宋体" w:cs="Times New Roman"/>
      <w:szCs w:val="24"/>
    </w:rPr>
  </w:style>
  <w:style w:type="paragraph" w:styleId="12">
    <w:name w:val="List Paragraph"/>
    <w:basedOn w:val="1"/>
    <w:qFormat/>
    <w:uiPriority w:val="34"/>
    <w:pPr>
      <w:ind w:firstLine="420" w:firstLineChars="200"/>
    </w:p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黑体"/>
      <w:kern w:val="2"/>
      <w:sz w:val="21"/>
      <w:szCs w:val="22"/>
      <w:lang w:val="en-US" w:eastAsia="zh-CN" w:bidi="ar-SA"/>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Words>
  <Characters>615</Characters>
  <Lines>5</Lines>
  <Paragraphs>1</Paragraphs>
  <TotalTime>2</TotalTime>
  <ScaleCrop>false</ScaleCrop>
  <LinksUpToDate>false</LinksUpToDate>
  <CharactersWithSpaces>721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2019-04-17T09:00:00Z</dcterms:created>
  <dc:creator>lin</dc:creator>
  <cp:lastModifiedBy>SCGB-郑海敏</cp:lastModifiedBy>
  <cp:lastPrinted>2024-08-20T06:42:00Z</cp:lastPrinted>
  <dcterms:modified xsi:type="dcterms:W3CDTF">2025-07-18T06:59:21Z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EC26BB5F020442E7AC327AA02600D755</vt:lpwstr>
  </property>
</Properties>
</file>