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粮食加工品抽检项目包括</w:t>
      </w:r>
      <w:r>
        <w:rPr>
          <w:rFonts w:hint="eastAsia" w:ascii="仿宋_GB2312" w:hAnsi="仿宋_GB2312" w:eastAsia="仿宋_GB2312" w:cs="仿宋_GB2312"/>
          <w:lang w:eastAsia="zh-CN"/>
        </w:rPr>
        <w:t>无机砷(以As计),苯并[a]芘,赭曲霉毒素A,铅(以Pb计),镉(以Cd计),马拉硫磷,黄曲霉毒素B₁。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、食用油、油脂及其制品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溶剂残留量,特丁基对苯二酚(TBHQ),苯并[a]芘,过氧化值,酸价(KOH),铅(以Pb计)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、食用农产品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蔬菜类</w:t>
      </w:r>
      <w:r>
        <w:rPr>
          <w:rFonts w:hint="eastAsia" w:ascii="仿宋_GB2312" w:hAnsi="仿宋_GB2312" w:eastAsia="仿宋_GB2312" w:cs="仿宋_GB2312"/>
        </w:rPr>
        <w:t>抽检项目包括三唑磷,乐果,乙酰甲胺磷,倍硫磷,克百威,吡唑醚菌酯,吡虫啉,啶虫脒,噻虫嗪,噻虫胺,敌敌畏,杀扑磷,毒死蜱,氟虫腈,氧乐果,氯氟氰菊酯和高效氯氟氰菊酯,水胺硫磷,甲拌磷,甲氨基阿维菌素苯甲酸盐,甲胺磷,联苯菊酯,铅(以Pb计),镉(以Cd计)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、畜禽肉及副产品抽检项目包括五氯酚酸钠(以五氯酚计),克伦特罗,呋喃唑酮代谢物,呋喃西林代谢物,地塞米松,多西环素,恩诺沙星,挥发性盐基氮,氯丙嗪,氯霉素,沙丁胺醇,莱克多巴胺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6A11D7B"/>
    <w:rsid w:val="083D55C8"/>
    <w:rsid w:val="0D6E03AF"/>
    <w:rsid w:val="118661EC"/>
    <w:rsid w:val="145474DB"/>
    <w:rsid w:val="16032257"/>
    <w:rsid w:val="1D8D6441"/>
    <w:rsid w:val="1E713055"/>
    <w:rsid w:val="1EEB3A34"/>
    <w:rsid w:val="1F790064"/>
    <w:rsid w:val="203060BA"/>
    <w:rsid w:val="2A077079"/>
    <w:rsid w:val="2CAA357B"/>
    <w:rsid w:val="2EE90F23"/>
    <w:rsid w:val="36B010E5"/>
    <w:rsid w:val="38BA5BCA"/>
    <w:rsid w:val="38C02BCA"/>
    <w:rsid w:val="38E94AC2"/>
    <w:rsid w:val="3945532C"/>
    <w:rsid w:val="3A144168"/>
    <w:rsid w:val="44E8576D"/>
    <w:rsid w:val="46E34754"/>
    <w:rsid w:val="4BA20BC9"/>
    <w:rsid w:val="4EA4414E"/>
    <w:rsid w:val="5677734C"/>
    <w:rsid w:val="57A5117E"/>
    <w:rsid w:val="5CE439D6"/>
    <w:rsid w:val="5D4A2957"/>
    <w:rsid w:val="63654092"/>
    <w:rsid w:val="63A91B58"/>
    <w:rsid w:val="63B730B9"/>
    <w:rsid w:val="6597558C"/>
    <w:rsid w:val="688E59B9"/>
    <w:rsid w:val="69735983"/>
    <w:rsid w:val="6BAF694E"/>
    <w:rsid w:val="6DC352F3"/>
    <w:rsid w:val="713B4DB4"/>
    <w:rsid w:val="73FB7714"/>
    <w:rsid w:val="74F97F64"/>
    <w:rsid w:val="7C06421D"/>
    <w:rsid w:val="7EFB4B42"/>
    <w:rsid w:val="7F0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2025-01-17T07:34:41Z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69B0275171C84DCBBAB31E559576DC2F</vt:lpwstr>
  </property>
</Properties>
</file>