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B1C" w:rsidRDefault="004F3B1C" w:rsidP="004F3B1C">
      <w:pPr>
        <w:spacing w:line="572" w:lineRule="exact"/>
        <w:rPr>
          <w:rFonts w:ascii="Times New Roman" w:eastAsia="黑体" w:hAnsi="Times New Roman" w:cs="Times New Roman"/>
          <w:sz w:val="32"/>
          <w:szCs w:val="32"/>
        </w:rPr>
      </w:pPr>
      <w:r>
        <w:rPr>
          <w:rFonts w:ascii="Times New Roman" w:eastAsia="黑体" w:hAnsi="Times New Roman" w:cs="Times New Roman" w:hint="eastAsia"/>
          <w:sz w:val="32"/>
          <w:szCs w:val="32"/>
        </w:rPr>
        <w:t>附件</w:t>
      </w:r>
      <w:r>
        <w:rPr>
          <w:rFonts w:ascii="Times New Roman" w:eastAsia="黑体" w:hAnsi="Times New Roman" w:cs="Times New Roman"/>
          <w:sz w:val="32"/>
          <w:szCs w:val="32"/>
        </w:rPr>
        <w:t>：</w:t>
      </w:r>
    </w:p>
    <w:p w:rsidR="004F3B1C" w:rsidRDefault="004F3B1C" w:rsidP="004F3B1C">
      <w:pPr>
        <w:spacing w:line="572" w:lineRule="exact"/>
        <w:rPr>
          <w:rFonts w:ascii="Times New Roman" w:eastAsia="黑体" w:hAnsi="Times New Roman" w:cs="Times New Roman"/>
          <w:sz w:val="32"/>
          <w:szCs w:val="32"/>
        </w:rPr>
      </w:pPr>
    </w:p>
    <w:p w:rsidR="004F3B1C" w:rsidRDefault="004F3B1C" w:rsidP="004F3B1C">
      <w:pPr>
        <w:spacing w:line="572"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实施大鳌镇新地村农民公寓项目水土保持方案告知书</w:t>
      </w:r>
    </w:p>
    <w:p w:rsidR="004F3B1C" w:rsidRDefault="004F3B1C" w:rsidP="004F3B1C">
      <w:pPr>
        <w:spacing w:line="572" w:lineRule="exact"/>
        <w:ind w:firstLineChars="200" w:firstLine="664"/>
        <w:jc w:val="center"/>
        <w:rPr>
          <w:rFonts w:ascii="Times New Roman" w:eastAsia="黑体" w:hAnsi="Times New Roman"/>
          <w:spacing w:val="6"/>
          <w:sz w:val="32"/>
          <w:szCs w:val="32"/>
        </w:rPr>
      </w:pPr>
    </w:p>
    <w:p w:rsidR="004F3B1C" w:rsidRPr="004F3B1C" w:rsidRDefault="004F3B1C" w:rsidP="004F3B1C">
      <w:pPr>
        <w:spacing w:line="572" w:lineRule="exact"/>
        <w:rPr>
          <w:rFonts w:ascii="Times New Roman" w:eastAsia="仿宋_GB2312" w:hAnsi="Times New Roman"/>
          <w:sz w:val="32"/>
          <w:szCs w:val="32"/>
        </w:rPr>
      </w:pPr>
      <w:r w:rsidRPr="004F3B1C">
        <w:rPr>
          <w:rFonts w:ascii="Times New Roman" w:eastAsia="仿宋_GB2312" w:hAnsi="Times New Roman" w:hint="eastAsia"/>
          <w:sz w:val="32"/>
          <w:szCs w:val="32"/>
        </w:rPr>
        <w:t>江门市新会区大鳌镇新地村股份经济合作联合社：</w:t>
      </w:r>
    </w:p>
    <w:p w:rsidR="004F3B1C" w:rsidRDefault="004F3B1C" w:rsidP="004F3B1C">
      <w:pPr>
        <w:spacing w:line="572"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我局于</w:t>
      </w:r>
      <w:r>
        <w:rPr>
          <w:rFonts w:ascii="Times New Roman" w:eastAsia="仿宋_GB2312" w:hAnsi="Times New Roman" w:hint="eastAsia"/>
          <w:sz w:val="32"/>
          <w:szCs w:val="32"/>
        </w:rPr>
        <w:t>2024</w:t>
      </w:r>
      <w:r>
        <w:rPr>
          <w:rFonts w:ascii="Times New Roman" w:eastAsia="仿宋_GB2312" w:hAnsi="Times New Roman" w:hint="eastAsia"/>
          <w:sz w:val="32"/>
          <w:szCs w:val="32"/>
        </w:rPr>
        <w:t>年</w:t>
      </w:r>
      <w:r>
        <w:rPr>
          <w:rFonts w:ascii="Times New Roman" w:eastAsia="仿宋_GB2312" w:hAnsi="Times New Roman" w:hint="eastAsia"/>
          <w:sz w:val="32"/>
          <w:szCs w:val="32"/>
        </w:rPr>
        <w:t>12</w:t>
      </w:r>
      <w:r>
        <w:rPr>
          <w:rFonts w:ascii="Times New Roman" w:eastAsia="仿宋_GB2312" w:hAnsi="Times New Roman" w:hint="eastAsia"/>
          <w:sz w:val="32"/>
          <w:szCs w:val="32"/>
        </w:rPr>
        <w:t>月</w:t>
      </w:r>
      <w:r>
        <w:rPr>
          <w:rFonts w:ascii="Times New Roman" w:eastAsia="仿宋_GB2312" w:hAnsi="Times New Roman" w:hint="eastAsia"/>
          <w:sz w:val="32"/>
          <w:szCs w:val="32"/>
        </w:rPr>
        <w:t>19</w:t>
      </w:r>
      <w:r>
        <w:rPr>
          <w:rFonts w:ascii="Times New Roman" w:eastAsia="仿宋_GB2312" w:hAnsi="Times New Roman" w:hint="eastAsia"/>
          <w:sz w:val="32"/>
          <w:szCs w:val="32"/>
        </w:rPr>
        <w:t>日对你</w:t>
      </w:r>
      <w:r>
        <w:rPr>
          <w:rFonts w:ascii="Times New Roman" w:eastAsia="仿宋_GB2312" w:hAnsi="Times New Roman" w:cs="Times New Roman" w:hint="eastAsia"/>
          <w:sz w:val="32"/>
          <w:szCs w:val="32"/>
        </w:rPr>
        <w:t>联合社</w:t>
      </w:r>
      <w:r>
        <w:rPr>
          <w:rFonts w:ascii="Times New Roman" w:eastAsia="仿宋_GB2312" w:hAnsi="Times New Roman" w:hint="eastAsia"/>
          <w:sz w:val="32"/>
          <w:szCs w:val="32"/>
        </w:rPr>
        <w:t>的大鳌镇新地村农民公寓项目水土保持方案作出准予行政许可决定。为依法实施该项目的水土保持方案，依据《中华人民共和国水土保持法》《广东省水土保持条例》等相关规定，告知如下：</w:t>
      </w:r>
    </w:p>
    <w:p w:rsidR="004F3B1C" w:rsidRDefault="004F3B1C" w:rsidP="004F3B1C">
      <w:pPr>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一、项目将于</w:t>
      </w:r>
      <w:r>
        <w:rPr>
          <w:rFonts w:ascii="Times New Roman" w:eastAsia="仿宋_GB2312" w:hAnsi="Times New Roman" w:hint="eastAsia"/>
          <w:sz w:val="32"/>
          <w:szCs w:val="32"/>
          <w:lang/>
        </w:rPr>
        <w:t>2025</w:t>
      </w:r>
      <w:r>
        <w:rPr>
          <w:rFonts w:ascii="Times New Roman" w:eastAsia="仿宋_GB2312" w:hAnsi="Times New Roman" w:hint="eastAsia"/>
          <w:sz w:val="32"/>
          <w:szCs w:val="32"/>
          <w:lang/>
        </w:rPr>
        <w:t>年</w:t>
      </w:r>
      <w:r>
        <w:rPr>
          <w:rFonts w:ascii="Times New Roman" w:eastAsia="仿宋_GB2312" w:hAnsi="Times New Roman" w:hint="eastAsia"/>
          <w:sz w:val="32"/>
          <w:szCs w:val="32"/>
          <w:lang/>
        </w:rPr>
        <w:t>3</w:t>
      </w:r>
      <w:r>
        <w:rPr>
          <w:rFonts w:ascii="Times New Roman" w:eastAsia="仿宋_GB2312" w:hAnsi="Times New Roman" w:hint="eastAsia"/>
          <w:sz w:val="32"/>
          <w:szCs w:val="32"/>
          <w:lang/>
        </w:rPr>
        <w:t>月动工，请及时自行登录广东省电子税务局或前往税务部门前台清缴水土保持补偿费，水土保持补偿费共</w:t>
      </w:r>
      <w:r>
        <w:rPr>
          <w:rFonts w:ascii="Times New Roman" w:eastAsia="仿宋_GB2312" w:hAnsi="Times New Roman" w:hint="eastAsia"/>
          <w:sz w:val="32"/>
          <w:szCs w:val="32"/>
        </w:rPr>
        <w:t>5940.60</w:t>
      </w:r>
      <w:r>
        <w:rPr>
          <w:rFonts w:ascii="Times New Roman" w:eastAsia="仿宋_GB2312" w:hAnsi="Times New Roman" w:hint="eastAsia"/>
          <w:sz w:val="32"/>
          <w:szCs w:val="32"/>
          <w:lang/>
        </w:rPr>
        <w:t>元。</w:t>
      </w:r>
    </w:p>
    <w:p w:rsidR="004F3B1C" w:rsidRDefault="004F3B1C" w:rsidP="004F3B1C">
      <w:p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二、按照批准的水土保持方案，加强施工组织等管理工作，切实落实水土保持“三同时”制度。</w:t>
      </w:r>
    </w:p>
    <w:p w:rsidR="004F3B1C" w:rsidRDefault="004F3B1C" w:rsidP="004F3B1C">
      <w:p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三、严格按方案要求落实各项水土保持措施。各项施工活动要严格限定在用地范围内，严禁随意占压、扰动和破坏地表植被。根</w:t>
      </w:r>
      <w:bookmarkStart w:id="0" w:name="_GoBack"/>
      <w:bookmarkEnd w:id="0"/>
      <w:r>
        <w:rPr>
          <w:rFonts w:ascii="Times New Roman" w:eastAsia="仿宋_GB2312" w:hAnsi="Times New Roman" w:hint="eastAsia"/>
          <w:sz w:val="32"/>
          <w:szCs w:val="32"/>
          <w:lang/>
        </w:rPr>
        <w:t>据方案要求合理安排施工时序和水土保持措施实施进度，严格控制施工期可能造成的水土流失。</w:t>
      </w:r>
    </w:p>
    <w:p w:rsidR="004F3B1C" w:rsidRDefault="004F3B1C" w:rsidP="004F3B1C">
      <w:p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四、鼓励建设单位开展水土保持监测工作，加强水土流失动态监控。</w:t>
      </w:r>
    </w:p>
    <w:p w:rsidR="004F3B1C" w:rsidRDefault="004F3B1C" w:rsidP="004F3B1C">
      <w:p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五、做好水土保持监理工作，确保水土保持工程质量。</w:t>
      </w:r>
    </w:p>
    <w:p w:rsidR="004F3B1C" w:rsidRDefault="004F3B1C" w:rsidP="004F3B1C">
      <w:p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六、如项目建设的地点、规模发生重大变化或者水土保持方</w:t>
      </w:r>
      <w:r>
        <w:rPr>
          <w:rFonts w:ascii="Times New Roman" w:eastAsia="仿宋_GB2312" w:hAnsi="Times New Roman" w:hint="eastAsia"/>
          <w:sz w:val="32"/>
          <w:szCs w:val="32"/>
          <w:lang/>
        </w:rPr>
        <w:lastRenderedPageBreak/>
        <w:t>案实施过程中措施发生重大变更，应当补充或者修改水土保持方案，报我局审批。</w:t>
      </w:r>
    </w:p>
    <w:p w:rsidR="004F3B1C" w:rsidRDefault="004F3B1C" w:rsidP="004F3B1C">
      <w:p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七、配合新会区住房城乡建设局在行业监管过程中开展的水土流失预防、治理和水土保持监督管理工作。项目在竣工验收和投产使用前，应对项目水土保持设施进行自主验收；水土保持设施未经验收或者验收不合格的，生产建设项目不得投产使用。生产建设项目分期建设、分期投产使用的，其水土保持设施应当分期验收。</w:t>
      </w:r>
    </w:p>
    <w:p w:rsidR="004F3B1C" w:rsidRDefault="004F3B1C" w:rsidP="004F3B1C">
      <w:p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八、我区以及省、市其他部门在对项目水土保持相关情况进行监督检查，应配合做好监督检查工作。</w:t>
      </w:r>
    </w:p>
    <w:p w:rsidR="004F3B1C" w:rsidRDefault="004F3B1C" w:rsidP="004F3B1C">
      <w:pPr>
        <w:spacing w:line="572" w:lineRule="exact"/>
        <w:ind w:firstLineChars="200" w:firstLine="643"/>
        <w:rPr>
          <w:rFonts w:ascii="Times New Roman" w:eastAsia="仿宋_GB2312" w:hAnsi="Times New Roman"/>
          <w:b/>
          <w:bCs/>
          <w:sz w:val="32"/>
          <w:szCs w:val="32"/>
          <w:lang/>
        </w:rPr>
      </w:pPr>
      <w:r>
        <w:rPr>
          <w:rFonts w:ascii="Times New Roman" w:eastAsia="仿宋_GB2312" w:hAnsi="Times New Roman" w:hint="eastAsia"/>
          <w:b/>
          <w:bCs/>
          <w:sz w:val="32"/>
          <w:szCs w:val="32"/>
          <w:lang/>
        </w:rPr>
        <w:t>如违反上述告知事项，将承担相应的法律责任。</w:t>
      </w:r>
    </w:p>
    <w:p w:rsidR="004F3B1C" w:rsidRDefault="004F3B1C" w:rsidP="004F3B1C">
      <w:pPr>
        <w:spacing w:line="572" w:lineRule="exact"/>
        <w:ind w:firstLineChars="200" w:firstLine="643"/>
        <w:rPr>
          <w:rFonts w:ascii="Times New Roman" w:eastAsia="仿宋_GB2312" w:hAnsi="Times New Roman"/>
          <w:b/>
          <w:bCs/>
          <w:sz w:val="32"/>
          <w:szCs w:val="32"/>
          <w:lang/>
        </w:rPr>
      </w:pPr>
    </w:p>
    <w:p w:rsidR="004F3B1C" w:rsidRDefault="004F3B1C" w:rsidP="004F3B1C">
      <w:pPr>
        <w:spacing w:line="572" w:lineRule="exact"/>
        <w:ind w:firstLineChars="200" w:firstLine="643"/>
        <w:rPr>
          <w:rFonts w:ascii="Times New Roman" w:eastAsia="仿宋_GB2312" w:hAnsi="Times New Roman"/>
          <w:b/>
          <w:bCs/>
          <w:sz w:val="32"/>
          <w:szCs w:val="32"/>
          <w:lang/>
        </w:rPr>
      </w:pPr>
    </w:p>
    <w:p w:rsidR="004F3B1C" w:rsidRDefault="004F3B1C" w:rsidP="004F3B1C">
      <w:pPr>
        <w:spacing w:line="572" w:lineRule="exact"/>
        <w:rPr>
          <w:rFonts w:ascii="Times New Roman" w:eastAsia="仿宋_GB2312" w:hAnsi="Times New Roman"/>
          <w:sz w:val="32"/>
          <w:szCs w:val="32"/>
        </w:rPr>
      </w:pPr>
      <w:r>
        <w:rPr>
          <w:rFonts w:ascii="Times New Roman" w:eastAsia="仿宋_GB2312" w:hAnsi="Times New Roman" w:hint="eastAsia"/>
          <w:sz w:val="10"/>
          <w:szCs w:val="10"/>
        </w:rPr>
        <w:t xml:space="preserve">                                                                                                               </w:t>
      </w:r>
      <w:r>
        <w:rPr>
          <w:rFonts w:ascii="Times New Roman" w:eastAsia="仿宋_GB2312"/>
          <w:sz w:val="32"/>
          <w:szCs w:val="32"/>
        </w:rPr>
        <w:t>江门市</w:t>
      </w:r>
      <w:r>
        <w:rPr>
          <w:rFonts w:ascii="Times New Roman" w:eastAsia="仿宋_GB2312" w:hint="eastAsia"/>
          <w:sz w:val="32"/>
          <w:szCs w:val="32"/>
        </w:rPr>
        <w:t>新会区</w:t>
      </w:r>
      <w:r>
        <w:rPr>
          <w:rFonts w:ascii="Times New Roman" w:eastAsia="仿宋_GB2312"/>
          <w:sz w:val="32"/>
          <w:szCs w:val="32"/>
        </w:rPr>
        <w:t>水利</w:t>
      </w:r>
      <w:r>
        <w:rPr>
          <w:rFonts w:ascii="Times New Roman" w:eastAsia="仿宋_GB2312" w:hint="eastAsia"/>
          <w:sz w:val="32"/>
          <w:szCs w:val="32"/>
        </w:rPr>
        <w:t>局</w:t>
      </w:r>
    </w:p>
    <w:p w:rsidR="004F3B1C" w:rsidRDefault="004F3B1C" w:rsidP="004F3B1C">
      <w:pPr>
        <w:tabs>
          <w:tab w:val="left" w:pos="7665"/>
        </w:tabs>
        <w:spacing w:line="572"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hint="eastAsia"/>
          <w:sz w:val="32"/>
          <w:szCs w:val="32"/>
        </w:rPr>
        <w:t xml:space="preserve">           2024</w:t>
      </w:r>
      <w:r>
        <w:rPr>
          <w:rFonts w:ascii="Times New Roman" w:eastAsia="仿宋_GB2312" w:hAnsi="Times New Roman" w:hint="eastAsia"/>
          <w:sz w:val="32"/>
          <w:szCs w:val="32"/>
        </w:rPr>
        <w:t>年</w:t>
      </w:r>
      <w:r>
        <w:rPr>
          <w:rFonts w:ascii="Times New Roman" w:eastAsia="仿宋_GB2312" w:hAnsi="Times New Roman" w:hint="eastAsia"/>
          <w:sz w:val="32"/>
          <w:szCs w:val="32"/>
        </w:rPr>
        <w:t>12</w:t>
      </w:r>
      <w:r>
        <w:rPr>
          <w:rFonts w:ascii="Times New Roman" w:eastAsia="仿宋_GB2312" w:hAnsi="Times New Roman" w:hint="eastAsia"/>
          <w:sz w:val="32"/>
          <w:szCs w:val="32"/>
        </w:rPr>
        <w:t>月</w:t>
      </w:r>
      <w:r>
        <w:rPr>
          <w:rFonts w:ascii="Times New Roman" w:eastAsia="仿宋_GB2312" w:hAnsi="Times New Roman" w:hint="eastAsia"/>
          <w:sz w:val="32"/>
          <w:szCs w:val="32"/>
        </w:rPr>
        <w:t>19</w:t>
      </w:r>
      <w:r>
        <w:rPr>
          <w:rFonts w:ascii="Times New Roman" w:eastAsia="仿宋_GB2312" w:hAnsi="Times New Roman" w:hint="eastAsia"/>
          <w:sz w:val="32"/>
          <w:szCs w:val="32"/>
        </w:rPr>
        <w:t>日</w:t>
      </w:r>
    </w:p>
    <w:p w:rsidR="00F92CB9" w:rsidRPr="000422D1" w:rsidRDefault="00F92CB9" w:rsidP="004F3B1C"/>
    <w:sectPr w:rsidR="00F92CB9" w:rsidRPr="000422D1" w:rsidSect="002D3143">
      <w:headerReference w:type="even" r:id="rId8"/>
      <w:headerReference w:type="default" r:id="rId9"/>
      <w:footerReference w:type="even" r:id="rId10"/>
      <w:footerReference w:type="default" r:id="rId11"/>
      <w:pgSz w:w="11906" w:h="16838"/>
      <w:pgMar w:top="2098" w:right="1274" w:bottom="568" w:left="1531" w:header="851" w:footer="907"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43CC" w:rsidRDefault="00A643CC" w:rsidP="00466782">
      <w:r>
        <w:separator/>
      </w:r>
    </w:p>
  </w:endnote>
  <w:endnote w:type="continuationSeparator" w:id="0">
    <w:p w:rsidR="00A643CC" w:rsidRDefault="00A643CC" w:rsidP="004667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00007843"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方正仿宋_GBK"/>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708712"/>
      <w:docPartObj>
        <w:docPartGallery w:val="Page Numbers (Bottom of Page)"/>
        <w:docPartUnique/>
      </w:docPartObj>
    </w:sdtPr>
    <w:sdtEndPr>
      <w:rPr>
        <w:rFonts w:asciiTheme="minorEastAsia" w:hAnsiTheme="minorEastAsia" w:hint="eastAsia"/>
        <w:sz w:val="28"/>
        <w:szCs w:val="28"/>
      </w:rPr>
    </w:sdtEndPr>
    <w:sdtContent>
      <w:p w:rsidR="00A643CC" w:rsidRDefault="00A643CC">
        <w:pPr>
          <w:pStyle w:val="a5"/>
        </w:pPr>
      </w:p>
      <w:p w:rsidR="00A643CC" w:rsidRPr="00C57C49" w:rsidRDefault="007B7BE0">
        <w:pPr>
          <w:pStyle w:val="a5"/>
          <w:rPr>
            <w:rFonts w:asciiTheme="minorEastAsia" w:hAnsiTheme="minorEastAsia"/>
            <w:sz w:val="28"/>
            <w:szCs w:val="28"/>
          </w:rPr>
        </w:pPr>
        <w:r w:rsidRPr="00C57C49">
          <w:rPr>
            <w:rFonts w:asciiTheme="minorEastAsia" w:hAnsiTheme="minorEastAsia" w:hint="eastAsia"/>
            <w:sz w:val="28"/>
            <w:szCs w:val="28"/>
          </w:rPr>
          <w:fldChar w:fldCharType="begin"/>
        </w:r>
        <w:r w:rsidR="00A643CC"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960E93" w:rsidRPr="00960E93">
          <w:rPr>
            <w:rFonts w:asciiTheme="minorEastAsia" w:hAnsiTheme="minorEastAsia"/>
            <w:noProof/>
            <w:sz w:val="28"/>
            <w:szCs w:val="28"/>
            <w:lang w:val="zh-CN"/>
          </w:rPr>
          <w:t>-</w:t>
        </w:r>
        <w:r w:rsidR="00960E93">
          <w:rPr>
            <w:rFonts w:asciiTheme="minorEastAsia" w:hAnsiTheme="minorEastAsia"/>
            <w:noProof/>
            <w:sz w:val="28"/>
            <w:szCs w:val="28"/>
          </w:rPr>
          <w:t xml:space="preserve"> 2 -</w:t>
        </w:r>
        <w:r w:rsidRPr="00C57C49">
          <w:rPr>
            <w:rFonts w:asciiTheme="minorEastAsia" w:hAnsiTheme="minorEastAsia" w:hint="eastAsia"/>
            <w:sz w:val="28"/>
            <w:szCs w:val="2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82099"/>
      <w:docPartObj>
        <w:docPartGallery w:val="Page Numbers (Bottom of Page)"/>
        <w:docPartUnique/>
      </w:docPartObj>
    </w:sdtPr>
    <w:sdtEndPr>
      <w:rPr>
        <w:rFonts w:asciiTheme="minorEastAsia" w:hAnsiTheme="minorEastAsia" w:hint="eastAsia"/>
        <w:sz w:val="28"/>
        <w:szCs w:val="28"/>
      </w:rPr>
    </w:sdtEndPr>
    <w:sdtContent>
      <w:p w:rsidR="00A643CC" w:rsidRPr="00C57C49" w:rsidRDefault="007B7BE0" w:rsidP="00727A11">
        <w:pPr>
          <w:pStyle w:val="a5"/>
          <w:jc w:val="right"/>
          <w:rPr>
            <w:rFonts w:asciiTheme="minorEastAsia" w:hAnsiTheme="minorEastAsia"/>
            <w:sz w:val="28"/>
            <w:szCs w:val="28"/>
          </w:rPr>
        </w:pPr>
        <w:r w:rsidRPr="00C57C49">
          <w:rPr>
            <w:rFonts w:asciiTheme="minorEastAsia" w:hAnsiTheme="minorEastAsia" w:hint="eastAsia"/>
            <w:sz w:val="28"/>
            <w:szCs w:val="28"/>
          </w:rPr>
          <w:fldChar w:fldCharType="begin"/>
        </w:r>
        <w:r w:rsidR="00A643CC"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960E93" w:rsidRPr="00960E93">
          <w:rPr>
            <w:rFonts w:asciiTheme="minorEastAsia" w:hAnsiTheme="minorEastAsia"/>
            <w:noProof/>
            <w:sz w:val="28"/>
            <w:szCs w:val="28"/>
            <w:lang w:val="zh-CN"/>
          </w:rPr>
          <w:t>-</w:t>
        </w:r>
        <w:r w:rsidR="00960E93">
          <w:rPr>
            <w:rFonts w:asciiTheme="minorEastAsia" w:hAnsiTheme="minorEastAsia"/>
            <w:noProof/>
            <w:sz w:val="28"/>
            <w:szCs w:val="28"/>
          </w:rPr>
          <w:t xml:space="preserve"> 1 -</w:t>
        </w:r>
        <w:r w:rsidRPr="00C57C49">
          <w:rPr>
            <w:rFonts w:asciiTheme="minorEastAsia" w:hAnsiTheme="minorEastAsia" w:hint="eastAsia"/>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43CC" w:rsidRDefault="00A643CC" w:rsidP="00466782">
      <w:r>
        <w:separator/>
      </w:r>
    </w:p>
  </w:footnote>
  <w:footnote w:type="continuationSeparator" w:id="0">
    <w:p w:rsidR="00A643CC" w:rsidRDefault="00A643CC" w:rsidP="004667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3CC" w:rsidRDefault="00A643CC" w:rsidP="00727A11">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3CC" w:rsidRPr="000B2814" w:rsidRDefault="00A643CC" w:rsidP="00727A11">
    <w:pPr>
      <w:pStyle w:val="a4"/>
      <w:pBdr>
        <w:bottom w:val="none" w:sz="0" w:space="0" w:color="auto"/>
      </w:pBdr>
      <w:jc w:val="both"/>
      <w:rPr>
        <w:rFonts w:ascii="仿宋_GB2312" w:eastAsia="仿宋_GB2312"/>
        <w:b/>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2A59DB8"/>
    <w:multiLevelType w:val="singleLevel"/>
    <w:tmpl w:val="C2A59DB8"/>
    <w:lvl w:ilvl="0">
      <w:start w:val="1"/>
      <w:numFmt w:val="decimalEnclosedCircleChinese"/>
      <w:suff w:val="nothing"/>
      <w:lvlText w:val="%1　"/>
      <w:lvlJc w:val="left"/>
      <w:pPr>
        <w:tabs>
          <w:tab w:val="left" w:pos="0"/>
        </w:tabs>
        <w:ind w:left="0" w:firstLine="40"/>
      </w:pPr>
      <w:rPr>
        <w:rFonts w:ascii="Times New Roman" w:hAnsi="Times New Roman" w:cs="Times New Roman" w:hint="eastAsia"/>
        <w:sz w:val="32"/>
        <w:szCs w:val="32"/>
      </w:rPr>
    </w:lvl>
  </w:abstractNum>
  <w:abstractNum w:abstractNumId="1">
    <w:nsid w:val="20E652C1"/>
    <w:multiLevelType w:val="hybridMultilevel"/>
    <w:tmpl w:val="E6D4F72A"/>
    <w:lvl w:ilvl="0" w:tplc="5E2AC69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67C20A0"/>
    <w:multiLevelType w:val="hybridMultilevel"/>
    <w:tmpl w:val="8384C834"/>
    <w:lvl w:ilvl="0" w:tplc="2ADC813C">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29972E1D"/>
    <w:multiLevelType w:val="multilevel"/>
    <w:tmpl w:val="29972E1D"/>
    <w:lvl w:ilvl="0">
      <w:start w:val="1"/>
      <w:numFmt w:val="japaneseCounting"/>
      <w:lvlText w:val="%1、"/>
      <w:lvlJc w:val="left"/>
      <w:pPr>
        <w:ind w:left="1365" w:hanging="720"/>
      </w:pPr>
      <w:rPr>
        <w:rFonts w:hint="default"/>
      </w:r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abstractNum w:abstractNumId="4">
    <w:nsid w:val="33F4D48B"/>
    <w:multiLevelType w:val="singleLevel"/>
    <w:tmpl w:val="33F4D48B"/>
    <w:lvl w:ilvl="0">
      <w:start w:val="1"/>
      <w:numFmt w:val="decimal"/>
      <w:suff w:val="space"/>
      <w:lvlText w:val="表2.1-%1"/>
      <w:lvlJc w:val="left"/>
      <w:pPr>
        <w:tabs>
          <w:tab w:val="left" w:pos="2674"/>
        </w:tabs>
        <w:ind w:left="2884" w:hanging="190"/>
      </w:pPr>
      <w:rPr>
        <w:rFonts w:ascii="宋体" w:eastAsia="宋体" w:hAnsi="宋体" w:cs="宋体" w:hint="default"/>
      </w:rPr>
    </w:lvl>
  </w:abstractNum>
  <w:abstractNum w:abstractNumId="5">
    <w:nsid w:val="35483A4F"/>
    <w:multiLevelType w:val="hybridMultilevel"/>
    <w:tmpl w:val="EFB46202"/>
    <w:lvl w:ilvl="0" w:tplc="576E9236">
      <w:start w:val="1"/>
      <w:numFmt w:val="japaneseCounting"/>
      <w:lvlText w:val="%1、"/>
      <w:lvlJc w:val="left"/>
      <w:pPr>
        <w:tabs>
          <w:tab w:val="num" w:pos="855"/>
        </w:tabs>
        <w:ind w:left="855" w:hanging="420"/>
      </w:pPr>
      <w:rPr>
        <w:rFonts w:ascii="Times New Roman" w:eastAsia="宋体" w:hAnsi="Times New Roman" w:cs="Times New Roman"/>
        <w:lang w:val="en-US"/>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126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D31D1"/>
    <w:rsid w:val="000008CA"/>
    <w:rsid w:val="00002672"/>
    <w:rsid w:val="00004DA8"/>
    <w:rsid w:val="00006472"/>
    <w:rsid w:val="00010662"/>
    <w:rsid w:val="000107D2"/>
    <w:rsid w:val="000111CF"/>
    <w:rsid w:val="00011F47"/>
    <w:rsid w:val="000127E5"/>
    <w:rsid w:val="00013B8C"/>
    <w:rsid w:val="00015F62"/>
    <w:rsid w:val="00016343"/>
    <w:rsid w:val="0002398B"/>
    <w:rsid w:val="0002522E"/>
    <w:rsid w:val="000258D7"/>
    <w:rsid w:val="000368D6"/>
    <w:rsid w:val="000422D1"/>
    <w:rsid w:val="00042982"/>
    <w:rsid w:val="00050793"/>
    <w:rsid w:val="00052C0E"/>
    <w:rsid w:val="0005582C"/>
    <w:rsid w:val="00056866"/>
    <w:rsid w:val="000602E6"/>
    <w:rsid w:val="0006217A"/>
    <w:rsid w:val="000624C4"/>
    <w:rsid w:val="000670A3"/>
    <w:rsid w:val="0007247C"/>
    <w:rsid w:val="0007367D"/>
    <w:rsid w:val="00073FE4"/>
    <w:rsid w:val="00074ED3"/>
    <w:rsid w:val="00076021"/>
    <w:rsid w:val="00080DA0"/>
    <w:rsid w:val="00084F55"/>
    <w:rsid w:val="000902AB"/>
    <w:rsid w:val="000922DF"/>
    <w:rsid w:val="00092587"/>
    <w:rsid w:val="00094E12"/>
    <w:rsid w:val="000A27DC"/>
    <w:rsid w:val="000B2814"/>
    <w:rsid w:val="000B2FF5"/>
    <w:rsid w:val="000C33E6"/>
    <w:rsid w:val="000C346B"/>
    <w:rsid w:val="000C49F0"/>
    <w:rsid w:val="000C7128"/>
    <w:rsid w:val="000D0827"/>
    <w:rsid w:val="000D1231"/>
    <w:rsid w:val="000D12CA"/>
    <w:rsid w:val="000D2EB3"/>
    <w:rsid w:val="000D365D"/>
    <w:rsid w:val="000D3BD8"/>
    <w:rsid w:val="000D6DD3"/>
    <w:rsid w:val="000E0507"/>
    <w:rsid w:val="000E3F2A"/>
    <w:rsid w:val="000E4FD5"/>
    <w:rsid w:val="000F00D3"/>
    <w:rsid w:val="000F075B"/>
    <w:rsid w:val="000F2362"/>
    <w:rsid w:val="000F3F84"/>
    <w:rsid w:val="000F6F3D"/>
    <w:rsid w:val="0011091C"/>
    <w:rsid w:val="0011111C"/>
    <w:rsid w:val="001143CA"/>
    <w:rsid w:val="00114A4C"/>
    <w:rsid w:val="0012738B"/>
    <w:rsid w:val="00134165"/>
    <w:rsid w:val="001356B1"/>
    <w:rsid w:val="00141CF9"/>
    <w:rsid w:val="001466D5"/>
    <w:rsid w:val="0014697D"/>
    <w:rsid w:val="001470B0"/>
    <w:rsid w:val="001475DC"/>
    <w:rsid w:val="001503FE"/>
    <w:rsid w:val="00152A2C"/>
    <w:rsid w:val="00152BD6"/>
    <w:rsid w:val="00153678"/>
    <w:rsid w:val="00154743"/>
    <w:rsid w:val="00156843"/>
    <w:rsid w:val="0015689B"/>
    <w:rsid w:val="001611D1"/>
    <w:rsid w:val="001620A9"/>
    <w:rsid w:val="00164189"/>
    <w:rsid w:val="001679FE"/>
    <w:rsid w:val="001763B6"/>
    <w:rsid w:val="00186FB0"/>
    <w:rsid w:val="00190985"/>
    <w:rsid w:val="001924CF"/>
    <w:rsid w:val="001A0602"/>
    <w:rsid w:val="001A0E10"/>
    <w:rsid w:val="001A1E5F"/>
    <w:rsid w:val="001A1F94"/>
    <w:rsid w:val="001A58CC"/>
    <w:rsid w:val="001B14B6"/>
    <w:rsid w:val="001B2F90"/>
    <w:rsid w:val="001B5145"/>
    <w:rsid w:val="001B6788"/>
    <w:rsid w:val="001B68EF"/>
    <w:rsid w:val="001C1B86"/>
    <w:rsid w:val="001C2B50"/>
    <w:rsid w:val="001C3822"/>
    <w:rsid w:val="001C3952"/>
    <w:rsid w:val="001C4422"/>
    <w:rsid w:val="001C48AD"/>
    <w:rsid w:val="001C4F13"/>
    <w:rsid w:val="001C6462"/>
    <w:rsid w:val="001D4136"/>
    <w:rsid w:val="001E1D34"/>
    <w:rsid w:val="001E2B31"/>
    <w:rsid w:val="001E4DE6"/>
    <w:rsid w:val="001E5756"/>
    <w:rsid w:val="001E7F2E"/>
    <w:rsid w:val="001F3DB5"/>
    <w:rsid w:val="001F55F1"/>
    <w:rsid w:val="00200667"/>
    <w:rsid w:val="00203AD3"/>
    <w:rsid w:val="00216EE8"/>
    <w:rsid w:val="00222251"/>
    <w:rsid w:val="00223B68"/>
    <w:rsid w:val="00233913"/>
    <w:rsid w:val="00234546"/>
    <w:rsid w:val="00234FBC"/>
    <w:rsid w:val="0023710A"/>
    <w:rsid w:val="00240443"/>
    <w:rsid w:val="002410A0"/>
    <w:rsid w:val="00247E45"/>
    <w:rsid w:val="002571D0"/>
    <w:rsid w:val="00261A7D"/>
    <w:rsid w:val="002652B6"/>
    <w:rsid w:val="002676A3"/>
    <w:rsid w:val="002779A5"/>
    <w:rsid w:val="00281481"/>
    <w:rsid w:val="0028467F"/>
    <w:rsid w:val="00284B58"/>
    <w:rsid w:val="00285847"/>
    <w:rsid w:val="00286567"/>
    <w:rsid w:val="00286814"/>
    <w:rsid w:val="002911E6"/>
    <w:rsid w:val="002A09CD"/>
    <w:rsid w:val="002A1AAC"/>
    <w:rsid w:val="002A37BB"/>
    <w:rsid w:val="002B5D15"/>
    <w:rsid w:val="002C03F6"/>
    <w:rsid w:val="002C1898"/>
    <w:rsid w:val="002C5419"/>
    <w:rsid w:val="002C6EA3"/>
    <w:rsid w:val="002C7A41"/>
    <w:rsid w:val="002D3143"/>
    <w:rsid w:val="002D3790"/>
    <w:rsid w:val="002D58DE"/>
    <w:rsid w:val="002E1FDA"/>
    <w:rsid w:val="002E392F"/>
    <w:rsid w:val="002E4DCB"/>
    <w:rsid w:val="002E7B30"/>
    <w:rsid w:val="002F114B"/>
    <w:rsid w:val="002F3C3D"/>
    <w:rsid w:val="002F4F62"/>
    <w:rsid w:val="002F6181"/>
    <w:rsid w:val="0030075F"/>
    <w:rsid w:val="00304767"/>
    <w:rsid w:val="00306097"/>
    <w:rsid w:val="0030709D"/>
    <w:rsid w:val="00311F92"/>
    <w:rsid w:val="0031360C"/>
    <w:rsid w:val="00315298"/>
    <w:rsid w:val="0032202C"/>
    <w:rsid w:val="003227E3"/>
    <w:rsid w:val="0033348F"/>
    <w:rsid w:val="003358F3"/>
    <w:rsid w:val="00335A0B"/>
    <w:rsid w:val="00336F3F"/>
    <w:rsid w:val="00341889"/>
    <w:rsid w:val="00342505"/>
    <w:rsid w:val="00344E93"/>
    <w:rsid w:val="00345C78"/>
    <w:rsid w:val="003472C9"/>
    <w:rsid w:val="00351E6D"/>
    <w:rsid w:val="00352D63"/>
    <w:rsid w:val="00362688"/>
    <w:rsid w:val="00363BD3"/>
    <w:rsid w:val="0036715E"/>
    <w:rsid w:val="003671B9"/>
    <w:rsid w:val="0037150D"/>
    <w:rsid w:val="0037177F"/>
    <w:rsid w:val="003722B9"/>
    <w:rsid w:val="003742D4"/>
    <w:rsid w:val="0037540A"/>
    <w:rsid w:val="00376996"/>
    <w:rsid w:val="00380784"/>
    <w:rsid w:val="00381B13"/>
    <w:rsid w:val="0038216B"/>
    <w:rsid w:val="003872DB"/>
    <w:rsid w:val="00387EE9"/>
    <w:rsid w:val="00392140"/>
    <w:rsid w:val="003B0AED"/>
    <w:rsid w:val="003B4AB0"/>
    <w:rsid w:val="003B651F"/>
    <w:rsid w:val="003B6572"/>
    <w:rsid w:val="003B6E46"/>
    <w:rsid w:val="003B75D6"/>
    <w:rsid w:val="003C2FD5"/>
    <w:rsid w:val="003C4AF7"/>
    <w:rsid w:val="003D0060"/>
    <w:rsid w:val="003D00D5"/>
    <w:rsid w:val="003D0679"/>
    <w:rsid w:val="003D50CD"/>
    <w:rsid w:val="003D78A4"/>
    <w:rsid w:val="003E06B2"/>
    <w:rsid w:val="003E139D"/>
    <w:rsid w:val="003E577C"/>
    <w:rsid w:val="003F4441"/>
    <w:rsid w:val="00403EB5"/>
    <w:rsid w:val="00407247"/>
    <w:rsid w:val="004109C9"/>
    <w:rsid w:val="00410FE0"/>
    <w:rsid w:val="00422CDF"/>
    <w:rsid w:val="00427A49"/>
    <w:rsid w:val="004425B6"/>
    <w:rsid w:val="00445E31"/>
    <w:rsid w:val="0045136C"/>
    <w:rsid w:val="0045269B"/>
    <w:rsid w:val="00454571"/>
    <w:rsid w:val="00457D75"/>
    <w:rsid w:val="00457DE9"/>
    <w:rsid w:val="00464CC7"/>
    <w:rsid w:val="00466782"/>
    <w:rsid w:val="00470301"/>
    <w:rsid w:val="004710E0"/>
    <w:rsid w:val="00473C85"/>
    <w:rsid w:val="00474664"/>
    <w:rsid w:val="00475443"/>
    <w:rsid w:val="00475471"/>
    <w:rsid w:val="00484D26"/>
    <w:rsid w:val="00493017"/>
    <w:rsid w:val="00493C91"/>
    <w:rsid w:val="00496867"/>
    <w:rsid w:val="00496F34"/>
    <w:rsid w:val="004A0012"/>
    <w:rsid w:val="004A48AF"/>
    <w:rsid w:val="004A53D2"/>
    <w:rsid w:val="004A7C9E"/>
    <w:rsid w:val="004B25A5"/>
    <w:rsid w:val="004B2F39"/>
    <w:rsid w:val="004C14EF"/>
    <w:rsid w:val="004C1F31"/>
    <w:rsid w:val="004C5541"/>
    <w:rsid w:val="004E001C"/>
    <w:rsid w:val="004F19CB"/>
    <w:rsid w:val="004F3B1C"/>
    <w:rsid w:val="00504043"/>
    <w:rsid w:val="00507471"/>
    <w:rsid w:val="0051064D"/>
    <w:rsid w:val="00510846"/>
    <w:rsid w:val="00510AFC"/>
    <w:rsid w:val="00511151"/>
    <w:rsid w:val="0051625A"/>
    <w:rsid w:val="00516484"/>
    <w:rsid w:val="0052549A"/>
    <w:rsid w:val="00527790"/>
    <w:rsid w:val="00531639"/>
    <w:rsid w:val="00534BC4"/>
    <w:rsid w:val="00535033"/>
    <w:rsid w:val="00535882"/>
    <w:rsid w:val="00540738"/>
    <w:rsid w:val="0054356E"/>
    <w:rsid w:val="005439A2"/>
    <w:rsid w:val="00546748"/>
    <w:rsid w:val="00550B4D"/>
    <w:rsid w:val="00550D23"/>
    <w:rsid w:val="00551553"/>
    <w:rsid w:val="00552FD9"/>
    <w:rsid w:val="0055572E"/>
    <w:rsid w:val="00567BBA"/>
    <w:rsid w:val="00571FDA"/>
    <w:rsid w:val="00572B5F"/>
    <w:rsid w:val="005742D6"/>
    <w:rsid w:val="0057449E"/>
    <w:rsid w:val="00574E10"/>
    <w:rsid w:val="005750AE"/>
    <w:rsid w:val="00575833"/>
    <w:rsid w:val="00576DCC"/>
    <w:rsid w:val="00576F85"/>
    <w:rsid w:val="00583B21"/>
    <w:rsid w:val="00591D0F"/>
    <w:rsid w:val="005934EE"/>
    <w:rsid w:val="00594F19"/>
    <w:rsid w:val="005A27A1"/>
    <w:rsid w:val="005A6A33"/>
    <w:rsid w:val="005B0EDF"/>
    <w:rsid w:val="005B40BB"/>
    <w:rsid w:val="005B5FDE"/>
    <w:rsid w:val="005C6D70"/>
    <w:rsid w:val="005D0EE0"/>
    <w:rsid w:val="005D131B"/>
    <w:rsid w:val="005E12BE"/>
    <w:rsid w:val="005F6919"/>
    <w:rsid w:val="00600EE6"/>
    <w:rsid w:val="00600FE4"/>
    <w:rsid w:val="0060292B"/>
    <w:rsid w:val="00602A4B"/>
    <w:rsid w:val="0060467C"/>
    <w:rsid w:val="00606C1C"/>
    <w:rsid w:val="006120F1"/>
    <w:rsid w:val="00617474"/>
    <w:rsid w:val="00624BF7"/>
    <w:rsid w:val="006270E0"/>
    <w:rsid w:val="0062794D"/>
    <w:rsid w:val="006320DA"/>
    <w:rsid w:val="006339DF"/>
    <w:rsid w:val="00634685"/>
    <w:rsid w:val="00635B59"/>
    <w:rsid w:val="0063695F"/>
    <w:rsid w:val="006377CA"/>
    <w:rsid w:val="00642335"/>
    <w:rsid w:val="0064274B"/>
    <w:rsid w:val="00647F1D"/>
    <w:rsid w:val="00652CDE"/>
    <w:rsid w:val="0066469D"/>
    <w:rsid w:val="00664DC6"/>
    <w:rsid w:val="0066603C"/>
    <w:rsid w:val="00667572"/>
    <w:rsid w:val="00672B38"/>
    <w:rsid w:val="00672DB1"/>
    <w:rsid w:val="00675BEE"/>
    <w:rsid w:val="00681828"/>
    <w:rsid w:val="00682D6F"/>
    <w:rsid w:val="00684C4E"/>
    <w:rsid w:val="00690C3A"/>
    <w:rsid w:val="0069538E"/>
    <w:rsid w:val="00695AF7"/>
    <w:rsid w:val="006A0B05"/>
    <w:rsid w:val="006A2AD5"/>
    <w:rsid w:val="006A3CE6"/>
    <w:rsid w:val="006B0149"/>
    <w:rsid w:val="006B1EE3"/>
    <w:rsid w:val="006B5075"/>
    <w:rsid w:val="006B701F"/>
    <w:rsid w:val="006B7325"/>
    <w:rsid w:val="006B7D47"/>
    <w:rsid w:val="006C7AC4"/>
    <w:rsid w:val="006D1660"/>
    <w:rsid w:val="006E5DAA"/>
    <w:rsid w:val="006E69EF"/>
    <w:rsid w:val="006E6FA1"/>
    <w:rsid w:val="006F2FAA"/>
    <w:rsid w:val="006F3D2E"/>
    <w:rsid w:val="006F42AE"/>
    <w:rsid w:val="006F504C"/>
    <w:rsid w:val="006F686E"/>
    <w:rsid w:val="006F6B7A"/>
    <w:rsid w:val="0070573D"/>
    <w:rsid w:val="007063B0"/>
    <w:rsid w:val="007112BC"/>
    <w:rsid w:val="0071345A"/>
    <w:rsid w:val="0071469A"/>
    <w:rsid w:val="00727A11"/>
    <w:rsid w:val="00730353"/>
    <w:rsid w:val="007326F3"/>
    <w:rsid w:val="00735869"/>
    <w:rsid w:val="00735946"/>
    <w:rsid w:val="00737450"/>
    <w:rsid w:val="00747733"/>
    <w:rsid w:val="00751786"/>
    <w:rsid w:val="0075272D"/>
    <w:rsid w:val="00757DC8"/>
    <w:rsid w:val="0077135A"/>
    <w:rsid w:val="00771418"/>
    <w:rsid w:val="0077298C"/>
    <w:rsid w:val="00777BA5"/>
    <w:rsid w:val="00781092"/>
    <w:rsid w:val="00782B0A"/>
    <w:rsid w:val="00782DD6"/>
    <w:rsid w:val="00783140"/>
    <w:rsid w:val="00783D52"/>
    <w:rsid w:val="007851ED"/>
    <w:rsid w:val="007863A9"/>
    <w:rsid w:val="00787410"/>
    <w:rsid w:val="00787879"/>
    <w:rsid w:val="00792670"/>
    <w:rsid w:val="00792974"/>
    <w:rsid w:val="007942D0"/>
    <w:rsid w:val="0079483F"/>
    <w:rsid w:val="007963EC"/>
    <w:rsid w:val="007A0EEB"/>
    <w:rsid w:val="007A4334"/>
    <w:rsid w:val="007A482F"/>
    <w:rsid w:val="007A5710"/>
    <w:rsid w:val="007A7672"/>
    <w:rsid w:val="007B2129"/>
    <w:rsid w:val="007B460B"/>
    <w:rsid w:val="007B7BE0"/>
    <w:rsid w:val="007C1D67"/>
    <w:rsid w:val="007D1445"/>
    <w:rsid w:val="007D1D66"/>
    <w:rsid w:val="007D2163"/>
    <w:rsid w:val="007D45DF"/>
    <w:rsid w:val="007D6DFB"/>
    <w:rsid w:val="007E0966"/>
    <w:rsid w:val="007E49CC"/>
    <w:rsid w:val="007F000E"/>
    <w:rsid w:val="007F0C96"/>
    <w:rsid w:val="007F29B3"/>
    <w:rsid w:val="007F333F"/>
    <w:rsid w:val="007F3F89"/>
    <w:rsid w:val="007F71B1"/>
    <w:rsid w:val="00801905"/>
    <w:rsid w:val="00801D66"/>
    <w:rsid w:val="00805C48"/>
    <w:rsid w:val="0081303F"/>
    <w:rsid w:val="00813143"/>
    <w:rsid w:val="00817925"/>
    <w:rsid w:val="0082542E"/>
    <w:rsid w:val="00841122"/>
    <w:rsid w:val="00851434"/>
    <w:rsid w:val="00853646"/>
    <w:rsid w:val="00853FB2"/>
    <w:rsid w:val="008542D5"/>
    <w:rsid w:val="008551D5"/>
    <w:rsid w:val="008561C4"/>
    <w:rsid w:val="008564B5"/>
    <w:rsid w:val="00856B50"/>
    <w:rsid w:val="008663EC"/>
    <w:rsid w:val="008716C2"/>
    <w:rsid w:val="00885716"/>
    <w:rsid w:val="00892116"/>
    <w:rsid w:val="00894275"/>
    <w:rsid w:val="00894FFC"/>
    <w:rsid w:val="0089633B"/>
    <w:rsid w:val="008964D6"/>
    <w:rsid w:val="008A0442"/>
    <w:rsid w:val="008A5B07"/>
    <w:rsid w:val="008B7A98"/>
    <w:rsid w:val="008C37A2"/>
    <w:rsid w:val="008C6AA2"/>
    <w:rsid w:val="008C6F6C"/>
    <w:rsid w:val="008C760A"/>
    <w:rsid w:val="008D0858"/>
    <w:rsid w:val="008D75D5"/>
    <w:rsid w:val="008E0065"/>
    <w:rsid w:val="008E2200"/>
    <w:rsid w:val="008E5C29"/>
    <w:rsid w:val="00901E48"/>
    <w:rsid w:val="009022CD"/>
    <w:rsid w:val="00906421"/>
    <w:rsid w:val="00906F2F"/>
    <w:rsid w:val="009109C5"/>
    <w:rsid w:val="0091195D"/>
    <w:rsid w:val="0091652B"/>
    <w:rsid w:val="00916C8A"/>
    <w:rsid w:val="00920CFD"/>
    <w:rsid w:val="00925905"/>
    <w:rsid w:val="00930261"/>
    <w:rsid w:val="00931EAB"/>
    <w:rsid w:val="009344BC"/>
    <w:rsid w:val="00934BE1"/>
    <w:rsid w:val="009371F2"/>
    <w:rsid w:val="009402B5"/>
    <w:rsid w:val="00941BEC"/>
    <w:rsid w:val="00943A8A"/>
    <w:rsid w:val="00956FA3"/>
    <w:rsid w:val="009608BD"/>
    <w:rsid w:val="00960E93"/>
    <w:rsid w:val="00962971"/>
    <w:rsid w:val="00964337"/>
    <w:rsid w:val="00965087"/>
    <w:rsid w:val="0097156A"/>
    <w:rsid w:val="0097209F"/>
    <w:rsid w:val="00983D52"/>
    <w:rsid w:val="00984C54"/>
    <w:rsid w:val="00985F44"/>
    <w:rsid w:val="00987BB6"/>
    <w:rsid w:val="00992CE8"/>
    <w:rsid w:val="00993595"/>
    <w:rsid w:val="009A1562"/>
    <w:rsid w:val="009A3A9D"/>
    <w:rsid w:val="009B0316"/>
    <w:rsid w:val="009B031C"/>
    <w:rsid w:val="009B4759"/>
    <w:rsid w:val="009B566A"/>
    <w:rsid w:val="009B62E8"/>
    <w:rsid w:val="009C0EED"/>
    <w:rsid w:val="009D3C8B"/>
    <w:rsid w:val="009D7BFD"/>
    <w:rsid w:val="009E085D"/>
    <w:rsid w:val="009E2A16"/>
    <w:rsid w:val="009F015E"/>
    <w:rsid w:val="009F50BD"/>
    <w:rsid w:val="00A05DEA"/>
    <w:rsid w:val="00A12705"/>
    <w:rsid w:val="00A15076"/>
    <w:rsid w:val="00A202A6"/>
    <w:rsid w:val="00A21A10"/>
    <w:rsid w:val="00A21A60"/>
    <w:rsid w:val="00A21D14"/>
    <w:rsid w:val="00A23EC5"/>
    <w:rsid w:val="00A2789D"/>
    <w:rsid w:val="00A31E37"/>
    <w:rsid w:val="00A32532"/>
    <w:rsid w:val="00A34C5F"/>
    <w:rsid w:val="00A45BAA"/>
    <w:rsid w:val="00A45E64"/>
    <w:rsid w:val="00A47107"/>
    <w:rsid w:val="00A501EE"/>
    <w:rsid w:val="00A510BC"/>
    <w:rsid w:val="00A52504"/>
    <w:rsid w:val="00A534C2"/>
    <w:rsid w:val="00A54B04"/>
    <w:rsid w:val="00A56E3F"/>
    <w:rsid w:val="00A60824"/>
    <w:rsid w:val="00A643CC"/>
    <w:rsid w:val="00A64E48"/>
    <w:rsid w:val="00A64F3F"/>
    <w:rsid w:val="00A67264"/>
    <w:rsid w:val="00A7122C"/>
    <w:rsid w:val="00A72CC2"/>
    <w:rsid w:val="00A749DC"/>
    <w:rsid w:val="00A74A8D"/>
    <w:rsid w:val="00A75B66"/>
    <w:rsid w:val="00A775B7"/>
    <w:rsid w:val="00A804CA"/>
    <w:rsid w:val="00A8094C"/>
    <w:rsid w:val="00A81591"/>
    <w:rsid w:val="00A83598"/>
    <w:rsid w:val="00A83C06"/>
    <w:rsid w:val="00A8448E"/>
    <w:rsid w:val="00A947AD"/>
    <w:rsid w:val="00A95043"/>
    <w:rsid w:val="00A95F0B"/>
    <w:rsid w:val="00AA0B3C"/>
    <w:rsid w:val="00AA1CCB"/>
    <w:rsid w:val="00AA26AC"/>
    <w:rsid w:val="00AB05E9"/>
    <w:rsid w:val="00AB23B0"/>
    <w:rsid w:val="00AB2D99"/>
    <w:rsid w:val="00AB4992"/>
    <w:rsid w:val="00AB65E3"/>
    <w:rsid w:val="00AB7A63"/>
    <w:rsid w:val="00AC3C9D"/>
    <w:rsid w:val="00AD2EB2"/>
    <w:rsid w:val="00AD4726"/>
    <w:rsid w:val="00AD5378"/>
    <w:rsid w:val="00AE12B1"/>
    <w:rsid w:val="00AE2AB8"/>
    <w:rsid w:val="00AE3745"/>
    <w:rsid w:val="00AE3EB3"/>
    <w:rsid w:val="00AE4EE9"/>
    <w:rsid w:val="00AE5A9D"/>
    <w:rsid w:val="00AE6020"/>
    <w:rsid w:val="00AF7375"/>
    <w:rsid w:val="00B0508D"/>
    <w:rsid w:val="00B05148"/>
    <w:rsid w:val="00B14283"/>
    <w:rsid w:val="00B15BC6"/>
    <w:rsid w:val="00B20D8A"/>
    <w:rsid w:val="00B2236A"/>
    <w:rsid w:val="00B223DE"/>
    <w:rsid w:val="00B25CD6"/>
    <w:rsid w:val="00B26EA3"/>
    <w:rsid w:val="00B27204"/>
    <w:rsid w:val="00B3021B"/>
    <w:rsid w:val="00B32DD1"/>
    <w:rsid w:val="00B41DFD"/>
    <w:rsid w:val="00B42652"/>
    <w:rsid w:val="00B42F62"/>
    <w:rsid w:val="00B4432B"/>
    <w:rsid w:val="00B45E46"/>
    <w:rsid w:val="00B45F8F"/>
    <w:rsid w:val="00B5230E"/>
    <w:rsid w:val="00B54AB2"/>
    <w:rsid w:val="00B57A1C"/>
    <w:rsid w:val="00B60483"/>
    <w:rsid w:val="00B67110"/>
    <w:rsid w:val="00B70BC7"/>
    <w:rsid w:val="00B72FAE"/>
    <w:rsid w:val="00B74983"/>
    <w:rsid w:val="00B75CBA"/>
    <w:rsid w:val="00B83892"/>
    <w:rsid w:val="00B91DEA"/>
    <w:rsid w:val="00B92351"/>
    <w:rsid w:val="00B928C9"/>
    <w:rsid w:val="00B96B49"/>
    <w:rsid w:val="00BA0C21"/>
    <w:rsid w:val="00BA2EDF"/>
    <w:rsid w:val="00BB2942"/>
    <w:rsid w:val="00BB598A"/>
    <w:rsid w:val="00BB75A6"/>
    <w:rsid w:val="00BC3505"/>
    <w:rsid w:val="00BD108D"/>
    <w:rsid w:val="00BD1359"/>
    <w:rsid w:val="00BD77DD"/>
    <w:rsid w:val="00BD7876"/>
    <w:rsid w:val="00BE17C3"/>
    <w:rsid w:val="00BE7A9E"/>
    <w:rsid w:val="00BF0F44"/>
    <w:rsid w:val="00BF4100"/>
    <w:rsid w:val="00BF51C6"/>
    <w:rsid w:val="00BF717A"/>
    <w:rsid w:val="00C01D5B"/>
    <w:rsid w:val="00C02E2F"/>
    <w:rsid w:val="00C03DEF"/>
    <w:rsid w:val="00C056B5"/>
    <w:rsid w:val="00C05832"/>
    <w:rsid w:val="00C10C8A"/>
    <w:rsid w:val="00C13016"/>
    <w:rsid w:val="00C13846"/>
    <w:rsid w:val="00C17C7B"/>
    <w:rsid w:val="00C2572B"/>
    <w:rsid w:val="00C25C3F"/>
    <w:rsid w:val="00C26F01"/>
    <w:rsid w:val="00C30C20"/>
    <w:rsid w:val="00C30C45"/>
    <w:rsid w:val="00C33B8D"/>
    <w:rsid w:val="00C345A8"/>
    <w:rsid w:val="00C40A1E"/>
    <w:rsid w:val="00C44039"/>
    <w:rsid w:val="00C45375"/>
    <w:rsid w:val="00C4725D"/>
    <w:rsid w:val="00C51989"/>
    <w:rsid w:val="00C57C49"/>
    <w:rsid w:val="00C649D6"/>
    <w:rsid w:val="00C64B72"/>
    <w:rsid w:val="00C65522"/>
    <w:rsid w:val="00C67350"/>
    <w:rsid w:val="00C735B2"/>
    <w:rsid w:val="00C7457A"/>
    <w:rsid w:val="00C74702"/>
    <w:rsid w:val="00C75C2E"/>
    <w:rsid w:val="00C75F8B"/>
    <w:rsid w:val="00C76957"/>
    <w:rsid w:val="00C919F9"/>
    <w:rsid w:val="00C956BB"/>
    <w:rsid w:val="00C97FDA"/>
    <w:rsid w:val="00CA569C"/>
    <w:rsid w:val="00CA6435"/>
    <w:rsid w:val="00CB162A"/>
    <w:rsid w:val="00CB4164"/>
    <w:rsid w:val="00CB4DE7"/>
    <w:rsid w:val="00CC3F13"/>
    <w:rsid w:val="00CC4FC4"/>
    <w:rsid w:val="00CD0C59"/>
    <w:rsid w:val="00CD2ED2"/>
    <w:rsid w:val="00CD31D1"/>
    <w:rsid w:val="00CD78AA"/>
    <w:rsid w:val="00CE3DC8"/>
    <w:rsid w:val="00CE74B4"/>
    <w:rsid w:val="00CF3A9C"/>
    <w:rsid w:val="00CF508E"/>
    <w:rsid w:val="00D012A0"/>
    <w:rsid w:val="00D0471C"/>
    <w:rsid w:val="00D05C41"/>
    <w:rsid w:val="00D07B62"/>
    <w:rsid w:val="00D10262"/>
    <w:rsid w:val="00D12C87"/>
    <w:rsid w:val="00D262CC"/>
    <w:rsid w:val="00D31805"/>
    <w:rsid w:val="00D42FD0"/>
    <w:rsid w:val="00D51B14"/>
    <w:rsid w:val="00D52622"/>
    <w:rsid w:val="00D53356"/>
    <w:rsid w:val="00D53557"/>
    <w:rsid w:val="00D5588B"/>
    <w:rsid w:val="00D62F21"/>
    <w:rsid w:val="00D63113"/>
    <w:rsid w:val="00D6727C"/>
    <w:rsid w:val="00D71CE5"/>
    <w:rsid w:val="00D725C0"/>
    <w:rsid w:val="00D73A24"/>
    <w:rsid w:val="00D74A9C"/>
    <w:rsid w:val="00D74C2A"/>
    <w:rsid w:val="00D76224"/>
    <w:rsid w:val="00D77218"/>
    <w:rsid w:val="00D81D15"/>
    <w:rsid w:val="00D826A7"/>
    <w:rsid w:val="00D8343D"/>
    <w:rsid w:val="00D87DEB"/>
    <w:rsid w:val="00D9701A"/>
    <w:rsid w:val="00DA3858"/>
    <w:rsid w:val="00DA5797"/>
    <w:rsid w:val="00DA5FA1"/>
    <w:rsid w:val="00DB17F6"/>
    <w:rsid w:val="00DB1E93"/>
    <w:rsid w:val="00DB6713"/>
    <w:rsid w:val="00DB6ECD"/>
    <w:rsid w:val="00DB77E3"/>
    <w:rsid w:val="00DC335A"/>
    <w:rsid w:val="00DC347C"/>
    <w:rsid w:val="00DC42CA"/>
    <w:rsid w:val="00DC433C"/>
    <w:rsid w:val="00DD2370"/>
    <w:rsid w:val="00DD526D"/>
    <w:rsid w:val="00DE1DBD"/>
    <w:rsid w:val="00DE38B3"/>
    <w:rsid w:val="00DE5649"/>
    <w:rsid w:val="00DE6DD1"/>
    <w:rsid w:val="00DF2372"/>
    <w:rsid w:val="00DF23E9"/>
    <w:rsid w:val="00DF3103"/>
    <w:rsid w:val="00DF51D0"/>
    <w:rsid w:val="00DF5532"/>
    <w:rsid w:val="00E0283D"/>
    <w:rsid w:val="00E121DE"/>
    <w:rsid w:val="00E15878"/>
    <w:rsid w:val="00E24132"/>
    <w:rsid w:val="00E262D0"/>
    <w:rsid w:val="00E302FE"/>
    <w:rsid w:val="00E32E0A"/>
    <w:rsid w:val="00E4623D"/>
    <w:rsid w:val="00E5264E"/>
    <w:rsid w:val="00E5291B"/>
    <w:rsid w:val="00E54EB2"/>
    <w:rsid w:val="00E612D0"/>
    <w:rsid w:val="00E74E4A"/>
    <w:rsid w:val="00E76D64"/>
    <w:rsid w:val="00E802EC"/>
    <w:rsid w:val="00E85553"/>
    <w:rsid w:val="00E8731E"/>
    <w:rsid w:val="00E92FDA"/>
    <w:rsid w:val="00E9697D"/>
    <w:rsid w:val="00EA11F0"/>
    <w:rsid w:val="00EA1CAB"/>
    <w:rsid w:val="00EA2670"/>
    <w:rsid w:val="00EA60CB"/>
    <w:rsid w:val="00EB1BAD"/>
    <w:rsid w:val="00EB7DB7"/>
    <w:rsid w:val="00EC108B"/>
    <w:rsid w:val="00EC6527"/>
    <w:rsid w:val="00EC6C83"/>
    <w:rsid w:val="00EC7B2B"/>
    <w:rsid w:val="00EC7F3E"/>
    <w:rsid w:val="00ED4CCD"/>
    <w:rsid w:val="00ED5C80"/>
    <w:rsid w:val="00EE2749"/>
    <w:rsid w:val="00EE4F49"/>
    <w:rsid w:val="00EE63C0"/>
    <w:rsid w:val="00EE6691"/>
    <w:rsid w:val="00EF1223"/>
    <w:rsid w:val="00EF211D"/>
    <w:rsid w:val="00EF354E"/>
    <w:rsid w:val="00EF3F8D"/>
    <w:rsid w:val="00EF4747"/>
    <w:rsid w:val="00EF515B"/>
    <w:rsid w:val="00EF5F3F"/>
    <w:rsid w:val="00EF6612"/>
    <w:rsid w:val="00F01994"/>
    <w:rsid w:val="00F0375E"/>
    <w:rsid w:val="00F03F22"/>
    <w:rsid w:val="00F07E2B"/>
    <w:rsid w:val="00F14BC8"/>
    <w:rsid w:val="00F153A2"/>
    <w:rsid w:val="00F1719B"/>
    <w:rsid w:val="00F17721"/>
    <w:rsid w:val="00F2140E"/>
    <w:rsid w:val="00F222C7"/>
    <w:rsid w:val="00F270E7"/>
    <w:rsid w:val="00F27D1A"/>
    <w:rsid w:val="00F308B3"/>
    <w:rsid w:val="00F37961"/>
    <w:rsid w:val="00F40ECF"/>
    <w:rsid w:val="00F43893"/>
    <w:rsid w:val="00F46468"/>
    <w:rsid w:val="00F52471"/>
    <w:rsid w:val="00F52764"/>
    <w:rsid w:val="00F54941"/>
    <w:rsid w:val="00F57921"/>
    <w:rsid w:val="00F601A9"/>
    <w:rsid w:val="00F6240D"/>
    <w:rsid w:val="00F723A7"/>
    <w:rsid w:val="00F80D86"/>
    <w:rsid w:val="00F90D13"/>
    <w:rsid w:val="00F92CB9"/>
    <w:rsid w:val="00FA2FAC"/>
    <w:rsid w:val="00FA5440"/>
    <w:rsid w:val="00FA5F55"/>
    <w:rsid w:val="00FA7DC7"/>
    <w:rsid w:val="00FB125A"/>
    <w:rsid w:val="00FB24B4"/>
    <w:rsid w:val="00FB5034"/>
    <w:rsid w:val="00FB526F"/>
    <w:rsid w:val="00FB71D9"/>
    <w:rsid w:val="00FC0718"/>
    <w:rsid w:val="00FC31D3"/>
    <w:rsid w:val="00FC33D6"/>
    <w:rsid w:val="00FC5F8E"/>
    <w:rsid w:val="00FC6BBB"/>
    <w:rsid w:val="00FC7336"/>
    <w:rsid w:val="00FD384E"/>
    <w:rsid w:val="00FD573D"/>
    <w:rsid w:val="00FD6471"/>
    <w:rsid w:val="00FD73C6"/>
    <w:rsid w:val="00FD7E34"/>
    <w:rsid w:val="00FE26D4"/>
    <w:rsid w:val="00FE2BDC"/>
    <w:rsid w:val="00FE6656"/>
    <w:rsid w:val="00FF1360"/>
    <w:rsid w:val="00FF1440"/>
    <w:rsid w:val="00FF1790"/>
    <w:rsid w:val="00FF47FE"/>
    <w:rsid w:val="00FF4D85"/>
    <w:rsid w:val="00FF719B"/>
    <w:rsid w:val="00FF77A5"/>
    <w:rsid w:val="00FF79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able of authorities"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8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CD31D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nhideWhenUsed/>
    <w:rsid w:val="004667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466782"/>
    <w:rPr>
      <w:sz w:val="18"/>
      <w:szCs w:val="18"/>
    </w:rPr>
  </w:style>
  <w:style w:type="paragraph" w:styleId="a5">
    <w:name w:val="footer"/>
    <w:basedOn w:val="a"/>
    <w:link w:val="Char0"/>
    <w:uiPriority w:val="99"/>
    <w:unhideWhenUsed/>
    <w:rsid w:val="00466782"/>
    <w:pPr>
      <w:tabs>
        <w:tab w:val="center" w:pos="4153"/>
        <w:tab w:val="right" w:pos="8306"/>
      </w:tabs>
      <w:snapToGrid w:val="0"/>
      <w:jc w:val="left"/>
    </w:pPr>
    <w:rPr>
      <w:sz w:val="18"/>
      <w:szCs w:val="18"/>
    </w:rPr>
  </w:style>
  <w:style w:type="character" w:customStyle="1" w:styleId="Char0">
    <w:name w:val="页脚 Char"/>
    <w:basedOn w:val="a0"/>
    <w:link w:val="a5"/>
    <w:uiPriority w:val="99"/>
    <w:rsid w:val="00466782"/>
    <w:rPr>
      <w:sz w:val="18"/>
      <w:szCs w:val="18"/>
    </w:rPr>
  </w:style>
  <w:style w:type="paragraph" w:styleId="a6">
    <w:name w:val="Date"/>
    <w:basedOn w:val="a"/>
    <w:next w:val="a"/>
    <w:link w:val="Char1"/>
    <w:uiPriority w:val="99"/>
    <w:semiHidden/>
    <w:unhideWhenUsed/>
    <w:rsid w:val="00777BA5"/>
    <w:pPr>
      <w:ind w:leftChars="2500" w:left="100"/>
    </w:pPr>
  </w:style>
  <w:style w:type="character" w:customStyle="1" w:styleId="Char1">
    <w:name w:val="日期 Char"/>
    <w:basedOn w:val="a0"/>
    <w:link w:val="a6"/>
    <w:uiPriority w:val="99"/>
    <w:semiHidden/>
    <w:rsid w:val="00777BA5"/>
  </w:style>
  <w:style w:type="paragraph" w:customStyle="1" w:styleId="Char10">
    <w:name w:val="Char1"/>
    <w:basedOn w:val="a"/>
    <w:autoRedefine/>
    <w:rsid w:val="006120F1"/>
    <w:pPr>
      <w:snapToGrid w:val="0"/>
      <w:spacing w:line="360" w:lineRule="auto"/>
      <w:ind w:firstLine="425"/>
    </w:pPr>
    <w:rPr>
      <w:rFonts w:ascii="Tahoma" w:eastAsia="宋体" w:hAnsi="Tahoma" w:cs="Times New Roman"/>
      <w:sz w:val="24"/>
      <w:szCs w:val="24"/>
    </w:rPr>
  </w:style>
  <w:style w:type="paragraph" w:styleId="a7">
    <w:name w:val="Balloon Text"/>
    <w:basedOn w:val="a"/>
    <w:link w:val="Char2"/>
    <w:semiHidden/>
    <w:unhideWhenUsed/>
    <w:rsid w:val="00A947AD"/>
    <w:rPr>
      <w:sz w:val="18"/>
      <w:szCs w:val="18"/>
    </w:rPr>
  </w:style>
  <w:style w:type="character" w:customStyle="1" w:styleId="Char2">
    <w:name w:val="批注框文本 Char"/>
    <w:basedOn w:val="a0"/>
    <w:link w:val="a7"/>
    <w:semiHidden/>
    <w:rsid w:val="00A947AD"/>
    <w:rPr>
      <w:sz w:val="18"/>
      <w:szCs w:val="18"/>
    </w:rPr>
  </w:style>
  <w:style w:type="paragraph" w:styleId="2">
    <w:name w:val="Body Text Indent 2"/>
    <w:basedOn w:val="a"/>
    <w:link w:val="2Char"/>
    <w:rsid w:val="00AF7375"/>
    <w:pPr>
      <w:spacing w:line="360" w:lineRule="auto"/>
      <w:ind w:firstLineChars="200" w:firstLine="560"/>
    </w:pPr>
    <w:rPr>
      <w:rFonts w:ascii="Times New Roman" w:eastAsia="宋体" w:hAnsi="Times New Roman" w:cs="Times New Roman"/>
      <w:sz w:val="28"/>
      <w:szCs w:val="24"/>
    </w:rPr>
  </w:style>
  <w:style w:type="character" w:customStyle="1" w:styleId="2Char">
    <w:name w:val="正文文本缩进 2 Char"/>
    <w:basedOn w:val="a0"/>
    <w:link w:val="2"/>
    <w:rsid w:val="00AF7375"/>
    <w:rPr>
      <w:rFonts w:ascii="Times New Roman" w:eastAsia="宋体" w:hAnsi="Times New Roman" w:cs="Times New Roman"/>
      <w:sz w:val="28"/>
      <w:szCs w:val="24"/>
    </w:rPr>
  </w:style>
  <w:style w:type="paragraph" w:styleId="a8">
    <w:name w:val="List Paragraph"/>
    <w:basedOn w:val="a"/>
    <w:uiPriority w:val="34"/>
    <w:qFormat/>
    <w:rsid w:val="005A27A1"/>
    <w:pPr>
      <w:ind w:firstLineChars="200" w:firstLine="420"/>
    </w:pPr>
  </w:style>
  <w:style w:type="paragraph" w:styleId="a9">
    <w:name w:val="table of authorities"/>
    <w:basedOn w:val="a"/>
    <w:next w:val="a"/>
    <w:uiPriority w:val="99"/>
    <w:semiHidden/>
    <w:unhideWhenUsed/>
    <w:qFormat/>
    <w:rsid w:val="00042982"/>
    <w:pPr>
      <w:snapToGrid w:val="0"/>
      <w:ind w:leftChars="200" w:left="420"/>
    </w:pPr>
    <w:rPr>
      <w:rFonts w:ascii="Times New Roman" w:eastAsia="仿宋_GB2312" w:hAnsi="Times New Roman" w:cs="Times New Roman"/>
      <w:spacing w:val="6"/>
      <w:kern w:val="0"/>
      <w:sz w:val="30"/>
      <w:szCs w:val="24"/>
    </w:rPr>
  </w:style>
  <w:style w:type="character" w:customStyle="1" w:styleId="font11">
    <w:name w:val="font11"/>
    <w:rsid w:val="00042982"/>
    <w:rPr>
      <w:rFonts w:ascii="仿宋_GB2312" w:eastAsia="仿宋_GB2312" w:cs="仿宋_GB2312" w:hint="eastAsia"/>
      <w:i w:val="0"/>
      <w:iCs w:val="0"/>
      <w:strike w:val="0"/>
      <w:dstrike w:val="0"/>
      <w:color w:val="000000"/>
      <w:sz w:val="32"/>
      <w:szCs w:val="32"/>
      <w:u w:val="none"/>
      <w:effect w:val="none"/>
    </w:rPr>
  </w:style>
  <w:style w:type="character" w:customStyle="1" w:styleId="font21">
    <w:name w:val="font21"/>
    <w:qFormat/>
    <w:rsid w:val="00042982"/>
    <w:rPr>
      <w:rFonts w:ascii="Times New Roman" w:hAnsi="Times New Roman" w:cs="Times New Roman" w:hint="default"/>
      <w:i w:val="0"/>
      <w:iCs w:val="0"/>
      <w:strike w:val="0"/>
      <w:dstrike w:val="0"/>
      <w:color w:val="000000"/>
      <w:sz w:val="32"/>
      <w:szCs w:val="32"/>
      <w:u w:val="none"/>
      <w:effect w:val="none"/>
    </w:rPr>
  </w:style>
  <w:style w:type="character" w:customStyle="1" w:styleId="font41">
    <w:name w:val="font4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51">
    <w:name w:val="font5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01">
    <w:name w:val="font01"/>
    <w:rsid w:val="00042982"/>
    <w:rPr>
      <w:rFonts w:ascii="宋体" w:eastAsia="宋体" w:hAnsi="宋体" w:cs="宋体" w:hint="eastAsia"/>
      <w:i w:val="0"/>
      <w:iCs w:val="0"/>
      <w:strike w:val="0"/>
      <w:dstrike w:val="0"/>
      <w:color w:val="000000"/>
      <w:sz w:val="22"/>
      <w:szCs w:val="22"/>
      <w:u w:val="none"/>
      <w:effect w:val="none"/>
    </w:rPr>
  </w:style>
  <w:style w:type="numbering" w:customStyle="1" w:styleId="1">
    <w:name w:val="无列表1"/>
    <w:next w:val="a2"/>
    <w:uiPriority w:val="99"/>
    <w:semiHidden/>
    <w:unhideWhenUsed/>
    <w:rsid w:val="008C760A"/>
  </w:style>
  <w:style w:type="paragraph" w:styleId="aa">
    <w:name w:val="Body Text"/>
    <w:basedOn w:val="a"/>
    <w:link w:val="Char3"/>
    <w:semiHidden/>
    <w:qFormat/>
    <w:rsid w:val="008C760A"/>
    <w:pPr>
      <w:widowControl/>
      <w:kinsoku w:val="0"/>
      <w:autoSpaceDE w:val="0"/>
      <w:autoSpaceDN w:val="0"/>
      <w:adjustRightInd w:val="0"/>
      <w:snapToGrid w:val="0"/>
      <w:jc w:val="left"/>
      <w:textAlignment w:val="baseline"/>
    </w:pPr>
    <w:rPr>
      <w:rFonts w:ascii="仿宋" w:eastAsia="仿宋" w:hAnsi="仿宋" w:cs="仿宋"/>
      <w:snapToGrid w:val="0"/>
      <w:color w:val="000000"/>
      <w:kern w:val="0"/>
      <w:sz w:val="37"/>
      <w:szCs w:val="37"/>
      <w:lang w:eastAsia="en-US"/>
    </w:rPr>
  </w:style>
  <w:style w:type="character" w:customStyle="1" w:styleId="Char3">
    <w:name w:val="正文文本 Char"/>
    <w:basedOn w:val="a0"/>
    <w:link w:val="aa"/>
    <w:semiHidden/>
    <w:rsid w:val="008C760A"/>
    <w:rPr>
      <w:rFonts w:ascii="仿宋" w:eastAsia="仿宋" w:hAnsi="仿宋" w:cs="仿宋"/>
      <w:snapToGrid w:val="0"/>
      <w:color w:val="000000"/>
      <w:kern w:val="0"/>
      <w:sz w:val="37"/>
      <w:szCs w:val="37"/>
      <w:lang w:eastAsia="en-US"/>
    </w:rPr>
  </w:style>
  <w:style w:type="table" w:customStyle="1" w:styleId="TableNormal">
    <w:name w:val="Table Normal"/>
    <w:uiPriority w:val="2"/>
    <w:unhideWhenUsed/>
    <w:qFormat/>
    <w:rsid w:val="008C760A"/>
    <w:rPr>
      <w:rFonts w:ascii="Arial" w:hAnsi="Arial" w:cs="Arial"/>
      <w:kern w:val="0"/>
      <w:sz w:val="20"/>
      <w:szCs w:val="20"/>
    </w:rPr>
    <w:tblPr>
      <w:tblCellMar>
        <w:top w:w="0" w:type="dxa"/>
        <w:left w:w="0" w:type="dxa"/>
        <w:bottom w:w="0" w:type="dxa"/>
        <w:right w:w="0" w:type="dxa"/>
      </w:tblCellMar>
    </w:tblPr>
  </w:style>
  <w:style w:type="paragraph" w:customStyle="1" w:styleId="TableText">
    <w:name w:val="Table Text"/>
    <w:basedOn w:val="a"/>
    <w:semiHidden/>
    <w:qFormat/>
    <w:rsid w:val="008C760A"/>
    <w:pPr>
      <w:widowControl/>
      <w:kinsoku w:val="0"/>
      <w:autoSpaceDE w:val="0"/>
      <w:autoSpaceDN w:val="0"/>
      <w:adjustRightInd w:val="0"/>
      <w:snapToGrid w:val="0"/>
      <w:jc w:val="left"/>
      <w:textAlignment w:val="baseline"/>
    </w:pPr>
    <w:rPr>
      <w:rFonts w:ascii="宋体" w:eastAsia="宋体" w:hAnsi="宋体" w:cs="宋体"/>
      <w:snapToGrid w:val="0"/>
      <w:color w:val="000000"/>
      <w:kern w:val="0"/>
      <w:sz w:val="27"/>
      <w:szCs w:val="27"/>
      <w:lang w:eastAsia="en-US"/>
    </w:rPr>
  </w:style>
  <w:style w:type="character" w:customStyle="1" w:styleId="font121">
    <w:name w:val="font121"/>
    <w:basedOn w:val="a0"/>
    <w:qFormat/>
    <w:rsid w:val="008C760A"/>
    <w:rPr>
      <w:rFonts w:ascii="宋体" w:eastAsia="宋体" w:hAnsi="宋体" w:cs="宋体" w:hint="eastAsia"/>
      <w:color w:val="000000"/>
      <w:sz w:val="16"/>
      <w:szCs w:val="16"/>
      <w:u w:val="none"/>
    </w:rPr>
  </w:style>
  <w:style w:type="character" w:customStyle="1" w:styleId="fontstyle01">
    <w:name w:val="fontstyle01"/>
    <w:basedOn w:val="a0"/>
    <w:rsid w:val="008C760A"/>
    <w:rPr>
      <w:rFonts w:ascii="黑体" w:eastAsia="黑体" w:hAnsi="黑体" w:hint="eastAsia"/>
      <w:b w:val="0"/>
      <w:bCs w:val="0"/>
      <w:i w:val="0"/>
      <w:iCs w:val="0"/>
      <w:color w:val="333333"/>
      <w:sz w:val="32"/>
      <w:szCs w:val="32"/>
    </w:rPr>
  </w:style>
  <w:style w:type="paragraph" w:customStyle="1" w:styleId="p0">
    <w:name w:val="p0"/>
    <w:basedOn w:val="a"/>
    <w:uiPriority w:val="99"/>
    <w:qFormat/>
    <w:rsid w:val="001A0E10"/>
    <w:pPr>
      <w:widowControl/>
    </w:pPr>
    <w:rPr>
      <w:rFonts w:ascii="Times New Roman" w:eastAsia="宋体" w:hAnsi="Times New Roman" w:cs="Times New Roman"/>
      <w:kern w:val="0"/>
      <w:szCs w:val="21"/>
    </w:rPr>
  </w:style>
  <w:style w:type="paragraph" w:customStyle="1" w:styleId="TableParagraph">
    <w:name w:val="Table Paragraph"/>
    <w:basedOn w:val="a"/>
    <w:uiPriority w:val="1"/>
    <w:qFormat/>
    <w:rsid w:val="00EF515B"/>
    <w:pPr>
      <w:autoSpaceDE w:val="0"/>
      <w:autoSpaceDN w:val="0"/>
      <w:jc w:val="center"/>
    </w:pPr>
    <w:rPr>
      <w:rFonts w:ascii="宋体" w:eastAsia="宋体" w:hAnsi="宋体" w:cs="宋体"/>
      <w:kern w:val="0"/>
      <w:sz w:val="22"/>
      <w:lang w:eastAsia="en-US"/>
    </w:rPr>
  </w:style>
</w:styles>
</file>

<file path=word/webSettings.xml><?xml version="1.0" encoding="utf-8"?>
<w:webSettings xmlns:r="http://schemas.openxmlformats.org/officeDocument/2006/relationships" xmlns:w="http://schemas.openxmlformats.org/wordprocessingml/2006/main">
  <w:divs>
    <w:div w:id="507136516">
      <w:bodyDiv w:val="1"/>
      <w:marLeft w:val="0"/>
      <w:marRight w:val="0"/>
      <w:marTop w:val="0"/>
      <w:marBottom w:val="0"/>
      <w:divBdr>
        <w:top w:val="none" w:sz="0" w:space="0" w:color="auto"/>
        <w:left w:val="none" w:sz="0" w:space="0" w:color="auto"/>
        <w:bottom w:val="none" w:sz="0" w:space="0" w:color="auto"/>
        <w:right w:val="none" w:sz="0" w:space="0" w:color="auto"/>
      </w:divBdr>
    </w:div>
    <w:div w:id="59540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82D62-9ACB-4697-A7E2-083CCE586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129</Words>
  <Characters>739</Characters>
  <Application>Microsoft Office Word</Application>
  <DocSecurity>0</DocSecurity>
  <Lines>6</Lines>
  <Paragraphs>1</Paragraphs>
  <ScaleCrop>false</ScaleCrop>
  <Company>WwW.YlmF.CoM</Company>
  <LinksUpToDate>false</LinksUpToDate>
  <CharactersWithSpaces>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邝荟婵</cp:lastModifiedBy>
  <cp:revision>2</cp:revision>
  <cp:lastPrinted>2024-11-14T01:30:00Z</cp:lastPrinted>
  <dcterms:created xsi:type="dcterms:W3CDTF">2024-12-19T09:31:00Z</dcterms:created>
  <dcterms:modified xsi:type="dcterms:W3CDTF">2024-12-19T09:31:00Z</dcterms:modified>
</cp:coreProperties>
</file>