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DD" w:rsidRDefault="00CE10BB">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5519DD" w:rsidRDefault="005519DD">
      <w:pPr>
        <w:spacing w:line="572" w:lineRule="exact"/>
        <w:rPr>
          <w:rFonts w:ascii="Times New Roman" w:eastAsia="黑体" w:hAnsi="Times New Roman" w:cs="Times New Roman"/>
          <w:sz w:val="32"/>
          <w:szCs w:val="32"/>
        </w:rPr>
      </w:pPr>
    </w:p>
    <w:p w:rsidR="005519DD" w:rsidRDefault="00CE10BB">
      <w:pPr>
        <w:spacing w:line="572"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江门深江万洋众创城科技有限公司新会万洋深江科技城项目</w:t>
      </w:r>
      <w:r>
        <w:rPr>
          <w:rFonts w:ascii="方正小标宋简体" w:eastAsia="方正小标宋简体" w:hAnsi="方正小标宋简体" w:cs="方正小标宋简体" w:hint="eastAsia"/>
          <w:sz w:val="44"/>
          <w:szCs w:val="44"/>
        </w:rPr>
        <w:t>水土保持方案告知书</w:t>
      </w:r>
      <w:bookmarkEnd w:id="0"/>
    </w:p>
    <w:p w:rsidR="005519DD" w:rsidRDefault="005519DD">
      <w:pPr>
        <w:spacing w:line="572" w:lineRule="exact"/>
        <w:ind w:firstLineChars="200" w:firstLine="664"/>
        <w:jc w:val="center"/>
        <w:rPr>
          <w:rFonts w:ascii="Times New Roman" w:eastAsia="黑体" w:hAnsi="Times New Roman"/>
          <w:spacing w:val="6"/>
          <w:sz w:val="32"/>
          <w:szCs w:val="32"/>
        </w:rPr>
      </w:pPr>
    </w:p>
    <w:p w:rsidR="005519DD" w:rsidRDefault="00CE10BB">
      <w:pPr>
        <w:spacing w:line="572" w:lineRule="exact"/>
        <w:rPr>
          <w:rFonts w:ascii="Times New Roman" w:eastAsia="仿宋_GB2312" w:hAnsi="Times New Roman"/>
          <w:sz w:val="32"/>
          <w:szCs w:val="32"/>
        </w:rPr>
      </w:pPr>
      <w:r>
        <w:rPr>
          <w:rFonts w:ascii="Times New Roman" w:eastAsia="仿宋_GB2312" w:hAnsi="Times New Roman" w:hint="eastAsia"/>
          <w:b/>
          <w:sz w:val="32"/>
          <w:szCs w:val="32"/>
        </w:rPr>
        <w:t>江门深江万洋众创城科技有限公司</w:t>
      </w:r>
      <w:r>
        <w:rPr>
          <w:rFonts w:ascii="Times New Roman" w:eastAsia="仿宋_GB2312" w:hAnsi="Times New Roman" w:hint="eastAsia"/>
          <w:sz w:val="32"/>
          <w:szCs w:val="32"/>
        </w:rPr>
        <w:t>：</w:t>
      </w:r>
    </w:p>
    <w:p w:rsidR="005519DD" w:rsidRDefault="00CE10BB">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新会万洋深江科技城项目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5519DD" w:rsidRDefault="00CE10BB">
      <w:pPr>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一、项目已于</w:t>
      </w:r>
      <w:r>
        <w:rPr>
          <w:rFonts w:ascii="Times New Roman" w:eastAsia="仿宋_GB2312" w:hAnsi="Times New Roman" w:hint="eastAsia"/>
          <w:sz w:val="32"/>
          <w:szCs w:val="32"/>
          <w:lang w:bidi="ar"/>
        </w:rPr>
        <w:t>20</w:t>
      </w:r>
      <w:r>
        <w:rPr>
          <w:rFonts w:ascii="Times New Roman" w:eastAsia="仿宋_GB2312" w:hAnsi="Times New Roman" w:hint="eastAsia"/>
          <w:sz w:val="32"/>
          <w:szCs w:val="32"/>
          <w:lang w:bidi="ar"/>
        </w:rPr>
        <w:t>24</w:t>
      </w:r>
      <w:r>
        <w:rPr>
          <w:rFonts w:ascii="Times New Roman" w:eastAsia="仿宋_GB2312" w:hAnsi="Times New Roman" w:hint="eastAsia"/>
          <w:sz w:val="32"/>
          <w:szCs w:val="32"/>
          <w:lang w:bidi="ar"/>
        </w:rPr>
        <w:t>年</w:t>
      </w:r>
      <w:r>
        <w:rPr>
          <w:rFonts w:ascii="Times New Roman" w:eastAsia="仿宋_GB2312" w:hAnsi="Times New Roman" w:hint="eastAsia"/>
          <w:sz w:val="32"/>
          <w:szCs w:val="32"/>
          <w:lang w:bidi="ar"/>
        </w:rPr>
        <w:t>7</w:t>
      </w:r>
      <w:r>
        <w:rPr>
          <w:rFonts w:ascii="Times New Roman" w:eastAsia="仿宋_GB2312" w:hAnsi="Times New Roman" w:hint="eastAsia"/>
          <w:sz w:val="32"/>
          <w:szCs w:val="32"/>
          <w:lang w:bidi="ar"/>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6206.58</w:t>
      </w:r>
      <w:r>
        <w:rPr>
          <w:rFonts w:ascii="Times New Roman" w:eastAsia="仿宋_GB2312" w:hAnsi="Times New Roman" w:hint="eastAsia"/>
          <w:sz w:val="32"/>
          <w:szCs w:val="32"/>
          <w:lang w:bidi="ar"/>
        </w:rPr>
        <w:t>元。</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二、按照批准的水土保持方案，加强施工组织等管理工作，切实落实水土保持“三同时”制度。</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四、鼓励建设单位开展水土保持监测工作，加强水土流失动态监控。</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五、做好水土保持监理工作，确保水土保持工程质量。</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lastRenderedPageBreak/>
        <w:t>六、如项目建设的地点、规模发生重大变化或者水土保持方案实施过程中措施发生重大变更，应当补充或者修改水土保持方案，报我局审批。</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七、配合新会区住房城乡建设局在行业监管过程中开展的水土流失预防、治理和水土保</w:t>
      </w:r>
      <w:r>
        <w:rPr>
          <w:rFonts w:ascii="Times New Roman" w:eastAsia="仿宋_GB2312" w:hAnsi="Times New Roman" w:hint="eastAsia"/>
          <w:sz w:val="32"/>
          <w:szCs w:val="32"/>
          <w:lang w:bidi="ar"/>
        </w:rPr>
        <w:t>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5519DD" w:rsidRDefault="00CE10BB">
      <w:pPr>
        <w:spacing w:line="572" w:lineRule="exact"/>
        <w:ind w:firstLineChars="200" w:firstLine="643"/>
        <w:rPr>
          <w:rFonts w:ascii="Times New Roman" w:eastAsia="仿宋_GB2312" w:hAnsi="Times New Roman"/>
          <w:b/>
          <w:bCs/>
          <w:sz w:val="32"/>
          <w:szCs w:val="32"/>
          <w:lang w:bidi="ar"/>
        </w:rPr>
      </w:pPr>
      <w:r>
        <w:rPr>
          <w:rFonts w:ascii="Times New Roman" w:eastAsia="仿宋_GB2312" w:hAnsi="Times New Roman" w:hint="eastAsia"/>
          <w:b/>
          <w:bCs/>
          <w:sz w:val="32"/>
          <w:szCs w:val="32"/>
          <w:lang w:bidi="ar"/>
        </w:rPr>
        <w:t>如违反上述告知事项，将承担相应的法律责任。</w:t>
      </w:r>
    </w:p>
    <w:p w:rsidR="005519DD" w:rsidRDefault="005519DD">
      <w:pPr>
        <w:spacing w:line="572" w:lineRule="exact"/>
        <w:ind w:firstLineChars="200" w:firstLine="643"/>
        <w:rPr>
          <w:rFonts w:ascii="Times New Roman" w:eastAsia="仿宋_GB2312" w:hAnsi="Times New Roman"/>
          <w:b/>
          <w:bCs/>
          <w:sz w:val="32"/>
          <w:szCs w:val="32"/>
          <w:lang w:bidi="ar"/>
        </w:rPr>
      </w:pPr>
    </w:p>
    <w:p w:rsidR="005519DD" w:rsidRDefault="005519DD">
      <w:pPr>
        <w:spacing w:line="572" w:lineRule="exact"/>
        <w:ind w:firstLineChars="200" w:firstLine="643"/>
        <w:rPr>
          <w:rFonts w:ascii="Times New Roman" w:eastAsia="仿宋_GB2312" w:hAnsi="Times New Roman"/>
          <w:b/>
          <w:bCs/>
          <w:sz w:val="32"/>
          <w:szCs w:val="32"/>
          <w:lang w:bidi="ar"/>
        </w:rPr>
      </w:pPr>
    </w:p>
    <w:p w:rsidR="005519DD" w:rsidRDefault="00CE10BB">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5519DD" w:rsidRDefault="00CE10BB">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5519DD" w:rsidRDefault="00CE10BB">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w:t>
      </w:r>
    </w:p>
    <w:p w:rsidR="005519DD" w:rsidRDefault="005519DD">
      <w:pPr>
        <w:tabs>
          <w:tab w:val="left" w:pos="7665"/>
        </w:tabs>
        <w:spacing w:line="572" w:lineRule="exact"/>
        <w:rPr>
          <w:rFonts w:ascii="Times New Roman" w:eastAsia="仿宋_GB2312" w:hAnsi="Times New Roman"/>
          <w:sz w:val="32"/>
          <w:szCs w:val="32"/>
        </w:rPr>
      </w:pPr>
    </w:p>
    <w:p w:rsidR="005519DD" w:rsidRDefault="005519DD">
      <w:pPr>
        <w:spacing w:line="572" w:lineRule="exact"/>
        <w:jc w:val="left"/>
        <w:rPr>
          <w:rFonts w:ascii="Times New Roman" w:eastAsia="仿宋_GB2312" w:hAnsi="Times New Roman" w:cs="Times New Roman"/>
          <w:sz w:val="32"/>
          <w:szCs w:val="32"/>
        </w:rPr>
      </w:pPr>
    </w:p>
    <w:sectPr w:rsidR="005519DD">
      <w:pgSz w:w="11906" w:h="16838"/>
      <w:pgMar w:top="1871" w:right="1474" w:bottom="175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BBEB4172"/>
    <w:rsid w:val="BEEB5231"/>
    <w:rsid w:val="CBD9147B"/>
    <w:rsid w:val="DFF11BAC"/>
    <w:rsid w:val="EFEF6F12"/>
    <w:rsid w:val="FBE77798"/>
    <w:rsid w:val="FBFF1589"/>
    <w:rsid w:val="FFF36B74"/>
    <w:rsid w:val="FFF60283"/>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9DD"/>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E10BB"/>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4EED2D07"/>
    <w:rsid w:val="50B3CACE"/>
    <w:rsid w:val="52427562"/>
    <w:rsid w:val="53D34B40"/>
    <w:rsid w:val="545562D6"/>
    <w:rsid w:val="5862652E"/>
    <w:rsid w:val="59155CCC"/>
    <w:rsid w:val="5BB36EFD"/>
    <w:rsid w:val="5FF5EC4C"/>
    <w:rsid w:val="5FF6838E"/>
    <w:rsid w:val="5FFBA283"/>
    <w:rsid w:val="624D2FA1"/>
    <w:rsid w:val="65E0260B"/>
    <w:rsid w:val="761F0DB5"/>
    <w:rsid w:val="78F93C3D"/>
    <w:rsid w:val="7D3DE3D9"/>
    <w:rsid w:val="7E7FF852"/>
    <w:rsid w:val="7FB7C13C"/>
    <w:rsid w:val="7FFFB76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4845E"/>
  <w15:docId w15:val="{FAC66C45-F1F4-481E-AE9D-2FD57B41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Company>省水利厅</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Administrator</cp:lastModifiedBy>
  <cp:revision>2</cp:revision>
  <cp:lastPrinted>2024-11-14T09:05:00Z</cp:lastPrinted>
  <dcterms:created xsi:type="dcterms:W3CDTF">2024-11-14T09:22:00Z</dcterms:created>
  <dcterms:modified xsi:type="dcterms:W3CDTF">2024-11-14T09:22:00Z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