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食用农产品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《豆芽卫生标准》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22556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畜、禽产品》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2707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鲜、冻动物性水产品》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2733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、农业农村部公告第250号《食品动物中禁止使用的药品及其他化合物清单》、《关于印发食品中可能违法添加的非食用物质和易滥用的食品添加剂品种名单（第一批）的通知》（食品整治办〔20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《动物性食品中兽药最高残留限量》(农业部2002年235号公告)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《发布在食品动物中停止使用洛美沙星、培氟沙星、氧氟沙星、诺氟沙星4种兽药的决定》 (农业部公告第2292号)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国家食品药品监督管理总局 农业部 国家卫生和计划生育委员会关于豆芽生产过程中禁止使用6-苄基腺嘌呤等物质的公告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（2015年第11号）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spacing w:line="600" w:lineRule="exact"/>
        <w:ind w:firstLine="640" w:firstLineChars="200"/>
        <w:rPr>
          <w:rFonts w:eastAsia="仿宋_GB2312"/>
          <w:sz w:val="32"/>
          <w:szCs w:val="32"/>
        </w:rPr>
      </w:pPr>
      <w:r>
        <w:rPr>
          <w:rFonts w:hint="eastAsia" w:eastAsia="仿宋_GB2312"/>
          <w:sz w:val="32"/>
          <w:szCs w:val="32"/>
        </w:rPr>
        <w:t>（二）检验项目</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1、贝类抽检项目包括氟苯尼考、氯霉素、镉(以Cd计)、无机砷(以As计)、多氯联苯等。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2、菜豆抽检项目包括三唑磷,倍硫磷,克百威,啶虫脒,噻虫嗪,噻虫胺,毒死蜱,氟虫腈,氧乐果,灭蝇胺等。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3、菜薹抽检项目包括镉(以Cd计)、啶虫脒、毒死蜱、氟虫腈等。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4、草莓抽检项目包括烯酰吗啉、多菌灵、吡虫啉等。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5、橙抽检项目包括氯唑磷、联苯菊酯、丙溴磷等。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6、大白菜抽检项目包括克百威,啶虫脒,噻虫嗪,噻虫胺,毒死蜱,氟氯氰菊酯和高效氟氯氰菊酯,氟虫腈,氧乐果,水胺硫磷等。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7、淡水虾抽检项目包括硝基呋喃代谢物-AOZ(呋喃唑酮代谢物)、镉(以Cd计)、硝基呋喃代谢物-AHD(呋喃妥因代谢物)、恩诺沙星残留量(恩诺沙星与环丙沙星之和)等。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8、淡水鱼抽检项目包括恩诺沙星、孔雀石绿、磺胺类（总量）、呋喃唑酮代谢物、呋喃西林代谢物、氧氟沙星、氯霉素、氟苯尼考等。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9、番茄抽检项目包括丙溴磷,吡虫啉,啶虫脒,噻虫嗪,多菌灵,氧乐果,氯氟氰菊酯和高效氯氟氰菊酯,联苯菊酯,腐霉利等。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10、柑、橘抽检项目包括苯醚甲环唑、丙溴磷、联苯菊酯等。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11、海水虾抽检项目包括呋喃唑酮代谢物、呋喃它酮代谢物、恩诺沙星（以恩诺沙星与环丙沙星之和计）、诺氟沙星等。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12、海水鱼抽检项目包括恩诺沙星残留量(恩诺沙星与环丙沙星之和)、硝基呋喃代谢物-AOZ(呋喃唑酮代谢物)、氯霉素、组胺、挥发性盐基氮等。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13、花椰菜抽检项目包括氯氰菊酯和高效氯氰菊酯、三氯杀螨醇等。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14、黄瓜抽检项目包括吡虫啉,啶虫脒,多菌灵,氯氟氰菊酯和高效氯氟氰菊酯,氯氰菊酯和高效氯氰菊酯,联苯菊酯,腐霉利等。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15、鸡蛋抽检项目包括甲硝唑、甲氧苄啶、多西环素、地美硝唑、地克珠利等。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16、鸡肉抽检项目包括五氯酚酸钠(以五氯酚计),多西环素,尼卡巴嗪,恩诺沙星,挥发性盐基氮,氯霉素,甲氧苄啶等。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17、姜抽检项目包括二氧化硫残留量,克百威,噻虫嗪,噻虫胺,毒死蜱,氟虫腈,氧乐果,铅(以Pb计),镉(以Cd计)等。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18、豇豆抽检项目包括倍硫磷、克百威、灭蝇胺、噻虫胺、噻虫嗪、三唑磷、阿维菌素、啶虫脒等。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19、韭菜抽检项目包括镉(以Cd计)、铅(以Pb计)、氧乐果等。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20、苦瓜抽检项目包括吡虫啉,啶虫脒,噻虫嗪,多菌灵,对硫磷,毒死蜱,氟虫腈,氯氟氰菊酯和高效氯氟氰菊酯,灭蝇胺,甲基异柳磷等。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21、辣椒抽检项目包括三唑磷,倍硫磷,吡唑醚菌酯,吡虫啉,啶虫脒,噻虫嗪,噻虫胺,毒死蜱,氟虫腈,氧乐果,水胺硫磷,镉(以Cd计)等。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22、萝卜抽检项目包括三唑磷,吡虫啉,啶虫脒,噻虫嗪,噻虫胺,对硫磷,毒死蜱,氟虫腈,氯氟氰菊酯和高效氯氟氰菊酯,水胺硫磷,甲胺磷等。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23、芒果抽检项目包括吡虫啉、吡唑醚菌酯、氧乐果、噻虫胺等。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24、牛肉抽检项目包括克仑特罗(克伦特罗)、地塞米松、甲氧苄啶、强力霉素（多西环素）等。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25、普通白菜抽检项目包括毒死蜱、氟虫腈、阿维菌素、吡虫啉等。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26、其他禽蛋抽检项目包括多西环素、硝基呋喃代谢物-AOZ(呋喃唑酮代谢物)等。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27、其他水产品抽检项目包括恩诺沙星残留量(恩诺沙星与环丙沙星之和)、孔雀石绿残留量(孔雀石绿与隐色孔雀石绿之和)、氯霉素等。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28、茄子抽检项目包括克百威,噻虫嗪,噻虫胺,氟虫腈,氧乐果,水胺硫磷,甲胺磷,镉(以Cd计)等。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29、芹菜抽检项目包括啶虫脒,噻虫嗪,噻虫胺,毒死蜱,氟虫腈,氧乐果,氯氰菊酯和高效氯氰菊酯,水胺硫磷等。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30、山药抽检项目包括克百威,咪鲜胺和咪鲜胺锰盐,毒死蜱,氯氟氰菊酯和高效氯氟氰菊酯,涕灭威,铅(以Pb计)等。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31、食荚豌豆抽检项目包括多菌灵、烯酰吗啉、甲氨基阿维菌素苯甲酸盐、噻虫胺等。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32、丝瓜抽检项目包括氯氟氰菊酯、吡虫啉等。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33、香蕉抽检项目包括吡虫啉、噻虫胺、噻虫嗪、吡唑醚菌酯、甲拌磷等。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34、鸭肉抽检项目包括五氯酚酸钠(以五氯酚计),呋喃唑酮代谢物,恩诺沙星,氯霉素,磺胺类(总量)等。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35、羊肉抽检项目包括磺胺类（总量）、林可霉素、克仑特罗(克伦特罗)、莱克多巴胺等。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36、油麦菜抽检项目包括吡虫啉、啶虫脒、甲氨基阿维菌素苯甲酸盐等。</w:t>
      </w:r>
    </w:p>
    <w:p>
      <w:pPr>
        <w:spacing w:line="590" w:lineRule="exact"/>
        <w:ind w:firstLine="640" w:firstLineChars="200"/>
        <w:rPr>
          <w:rFonts w:hint="default" w:cs="仿宋_GB2312"/>
          <w:sz w:val="32"/>
          <w:szCs w:val="32"/>
          <w:highlight w:val="none"/>
          <w:lang w:val="en-US" w:eastAsia="zh-CN"/>
        </w:rPr>
      </w:pPr>
      <w:r>
        <w:rPr>
          <w:rFonts w:hint="eastAsia" w:cs="仿宋_GB2312"/>
          <w:sz w:val="32"/>
          <w:szCs w:val="32"/>
          <w:highlight w:val="none"/>
          <w:lang w:val="en-US" w:eastAsia="zh-CN"/>
        </w:rPr>
        <w:t>37、猪肉抽检项目包括氯霉素、五氯酚酸钠（以五氯酚计）、恩诺沙星、替米考星、多西环素等。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1AF037E"/>
    <w:rsid w:val="42044303"/>
    <w:rsid w:val="458274FC"/>
    <w:rsid w:val="47B16447"/>
    <w:rsid w:val="483D3ECB"/>
    <w:rsid w:val="49D006CA"/>
    <w:rsid w:val="49F87F75"/>
    <w:rsid w:val="4A216284"/>
    <w:rsid w:val="4A4F6382"/>
    <w:rsid w:val="4B9A0E11"/>
    <w:rsid w:val="4BB83532"/>
    <w:rsid w:val="4BDE702D"/>
    <w:rsid w:val="4C4B4F67"/>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4C2284B"/>
    <w:rsid w:val="5510043A"/>
    <w:rsid w:val="55157E72"/>
    <w:rsid w:val="5599704C"/>
    <w:rsid w:val="56175B2E"/>
    <w:rsid w:val="56292C83"/>
    <w:rsid w:val="570E11BB"/>
    <w:rsid w:val="57B64D4A"/>
    <w:rsid w:val="5849250C"/>
    <w:rsid w:val="58552413"/>
    <w:rsid w:val="59957E0D"/>
    <w:rsid w:val="5AEF5B4E"/>
    <w:rsid w:val="5BB5644F"/>
    <w:rsid w:val="5BBC682B"/>
    <w:rsid w:val="5C337DF4"/>
    <w:rsid w:val="5DB51865"/>
    <w:rsid w:val="5E88298D"/>
    <w:rsid w:val="5FA7491D"/>
    <w:rsid w:val="61961EF9"/>
    <w:rsid w:val="62622AB7"/>
    <w:rsid w:val="632A3C54"/>
    <w:rsid w:val="63437282"/>
    <w:rsid w:val="640362A2"/>
    <w:rsid w:val="6497343B"/>
    <w:rsid w:val="6513372C"/>
    <w:rsid w:val="660D70FB"/>
    <w:rsid w:val="661D5263"/>
    <w:rsid w:val="66D1515F"/>
    <w:rsid w:val="6717678D"/>
    <w:rsid w:val="677E768F"/>
    <w:rsid w:val="67AD1013"/>
    <w:rsid w:val="69932AAA"/>
    <w:rsid w:val="6A29667F"/>
    <w:rsid w:val="6A5620BD"/>
    <w:rsid w:val="6A73349F"/>
    <w:rsid w:val="6A9A5FD7"/>
    <w:rsid w:val="6B067F2A"/>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15A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cp:lastPrinted>2024-08-20T06:45:00Z</cp:lastPrinted>
  <dcterms:modified xsi:type="dcterms:W3CDTF">2024-09-09T02:11:58Z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