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napToGrid w:val="0"/>
        <w:spacing w:line="360" w:lineRule="auto"/>
        <w:ind w:firstLine="0" w:firstLineChars="0"/>
        <w:outlineLvl w:val="1"/>
        <w:rPr>
          <w:rFonts w:ascii="仿宋_GB2312" w:eastAsia="仿宋_GB2312" w:hAnsiTheme="minorHAnsi" w:cstheme="minorBidi"/>
          <w:sz w:val="32"/>
          <w:szCs w:val="28"/>
        </w:rPr>
      </w:pPr>
      <w:r>
        <w:rPr>
          <w:rFonts w:hint="eastAsia" w:ascii="仿宋_GB2312" w:eastAsia="仿宋_GB2312" w:hAnsiTheme="minorHAnsi" w:cstheme="minorBidi"/>
          <w:sz w:val="32"/>
          <w:szCs w:val="28"/>
        </w:rPr>
        <w:t xml:space="preserve">附件4 </w:t>
      </w:r>
    </w:p>
    <w:p>
      <w:pPr>
        <w:pStyle w:val="11"/>
        <w:snapToGrid w:val="0"/>
        <w:spacing w:line="360" w:lineRule="auto"/>
        <w:ind w:firstLine="0" w:firstLineChars="0"/>
        <w:jc w:val="center"/>
        <w:outlineLvl w:val="1"/>
        <w:rPr>
          <w:rFonts w:ascii="黑体" w:hAnsi="黑体" w:eastAsia="黑体"/>
          <w:sz w:val="40"/>
          <w:szCs w:val="30"/>
        </w:rPr>
      </w:pPr>
      <w:r>
        <w:rPr>
          <w:rFonts w:hint="eastAsia" w:ascii="黑体" w:hAnsi="黑体" w:eastAsia="黑体" w:cs="宋体"/>
          <w:color w:val="333333"/>
          <w:kern w:val="0"/>
          <w:sz w:val="44"/>
          <w:szCs w:val="32"/>
        </w:rPr>
        <w:t>关于部分检验项目的说明</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592"/>
        <w:textAlignment w:val="baseline"/>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恩诺沙星残留量(恩诺沙星与环丙沙星之和)</w:t>
      </w:r>
    </w:p>
    <w:p>
      <w:pPr>
        <w:pStyle w:val="4"/>
        <w:numPr>
          <w:ilvl w:val="0"/>
          <w:numId w:val="0"/>
        </w:numPr>
        <w:ind w:firstLine="642"/>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恩诺沙星属于氟喹诺酮类药物，是一类人工合成的广谱抗菌药，用于治疗动物的皮肤感染、呼吸道感染等，是动物专属用药。《动物性食品中兽药最高残留限量》（农业部公告第235号）中规定，恩诺沙星（以恩诺沙星和环丙沙星之和计）可用于牛、羊、猪、兔、禽等食用畜禽及其他动物，在水产品的最高残留限量为100μg/kg。长期食用恩诺沙星残留超标的食品，对人体健康有一定影响。</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呋喃唑酮代谢物</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呋喃唑酮是硝基呋喃类抗菌药，具有抗菌谱广等特点。硝基呋喃类原型药在生物体内代谢迅速，其代谢物和蛋白质结合后稳定，故检测其代谢物来反映硝基呋喃类药物的残留状况。长期大量食用检出呋喃唑酮代谢物的食品，可能在人体内蓄积，引起恶心、呕吐、腹泻、头痛、头晕等症状。《食品动物中禁止使用的药品及其他化合物清单》（农业农村部公告第250号）中规定，呋喃唑酮为食品动物中禁止使用的药品（在动物性食品中不得检出）。水产品中检出呋喃唑酮代谢物的原因，可能是在养殖过程中违规使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三、磺胺类(总量)</w:t>
      </w:r>
    </w:p>
    <w:p>
      <w:pPr>
        <w:pStyle w:val="4"/>
        <w:numPr>
          <w:ilvl w:val="0"/>
          <w:numId w:val="0"/>
        </w:numPr>
        <w:ind w:firstLine="642"/>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磺胺类药物是一种人工合成的抗菌谱较广、性质稳定、使用简便的抗菌药，对大多数革兰氏阳性菌和阴性菌都有较强抑制作用。摄入磺胺类（总量）超标的食品，可能引起皮疹、药热等过敏反应。淡水鱼中磺胺类超标的原因，可能是养殖户在养殖过程中违规使用。</w:t>
      </w:r>
      <w:bookmarkStart w:id="0" w:name="_GoBack"/>
      <w:bookmarkEnd w:id="0"/>
    </w:p>
    <w:p>
      <w:pPr>
        <w:pStyle w:val="12"/>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textAlignment w:val="baseline"/>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四、镉（以Cd计）</w:t>
      </w:r>
    </w:p>
    <w:p>
      <w:pPr>
        <w:pStyle w:val="11"/>
        <w:ind w:firstLine="64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color w:val="auto"/>
          <w:kern w:val="2"/>
          <w:sz w:val="32"/>
          <w:szCs w:val="36"/>
          <w:highlight w:val="none"/>
          <w:lang w:val="en-US" w:eastAsia="zh-CN" w:bidi="ar-SA"/>
        </w:rPr>
        <w:t>镉是一种蓄积性的重金属元素，可通过食物链进入人体。长期食用镉超标的食品，对人体健康可能有一定影响。《食品安全国家标准 食品中污染物限量》（GB 2762—2022）中规定，镉（以Cd计）在鱿鱼中的最大限量值为2.0mg/kg。</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A9814D"/>
    <w:multiLevelType w:val="singleLevel"/>
    <w:tmpl w:val="2AA9814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538B6"/>
    <w:rsid w:val="000641DE"/>
    <w:rsid w:val="00082F81"/>
    <w:rsid w:val="000F39F5"/>
    <w:rsid w:val="00100115"/>
    <w:rsid w:val="00137DE9"/>
    <w:rsid w:val="001827BE"/>
    <w:rsid w:val="002837D6"/>
    <w:rsid w:val="002A3ADE"/>
    <w:rsid w:val="002D01BB"/>
    <w:rsid w:val="002D41B4"/>
    <w:rsid w:val="002F13F4"/>
    <w:rsid w:val="0039346E"/>
    <w:rsid w:val="003B798D"/>
    <w:rsid w:val="003F03B9"/>
    <w:rsid w:val="0040121F"/>
    <w:rsid w:val="004073AF"/>
    <w:rsid w:val="00465167"/>
    <w:rsid w:val="00471FC2"/>
    <w:rsid w:val="00480508"/>
    <w:rsid w:val="004F1076"/>
    <w:rsid w:val="005579BF"/>
    <w:rsid w:val="005924C0"/>
    <w:rsid w:val="0059438B"/>
    <w:rsid w:val="005E78D7"/>
    <w:rsid w:val="00610563"/>
    <w:rsid w:val="00642CF8"/>
    <w:rsid w:val="00664123"/>
    <w:rsid w:val="006713BB"/>
    <w:rsid w:val="006F31FA"/>
    <w:rsid w:val="007241F1"/>
    <w:rsid w:val="00744111"/>
    <w:rsid w:val="00757116"/>
    <w:rsid w:val="00793BE7"/>
    <w:rsid w:val="00797BD0"/>
    <w:rsid w:val="007C0FC2"/>
    <w:rsid w:val="0082464A"/>
    <w:rsid w:val="008A28CE"/>
    <w:rsid w:val="008B486D"/>
    <w:rsid w:val="00966231"/>
    <w:rsid w:val="0097109D"/>
    <w:rsid w:val="009B27A0"/>
    <w:rsid w:val="009D1AB7"/>
    <w:rsid w:val="009F58B2"/>
    <w:rsid w:val="00A64576"/>
    <w:rsid w:val="00A84947"/>
    <w:rsid w:val="00A96B8A"/>
    <w:rsid w:val="00AD21C4"/>
    <w:rsid w:val="00B37BDC"/>
    <w:rsid w:val="00B4575A"/>
    <w:rsid w:val="00B67CC6"/>
    <w:rsid w:val="00B85018"/>
    <w:rsid w:val="00BB74A3"/>
    <w:rsid w:val="00BE26C8"/>
    <w:rsid w:val="00BF207F"/>
    <w:rsid w:val="00C215C4"/>
    <w:rsid w:val="00CA45C4"/>
    <w:rsid w:val="00CF71B2"/>
    <w:rsid w:val="00D523E2"/>
    <w:rsid w:val="00D57DD7"/>
    <w:rsid w:val="00DA5956"/>
    <w:rsid w:val="00DB5D92"/>
    <w:rsid w:val="00DE05A3"/>
    <w:rsid w:val="00E20584"/>
    <w:rsid w:val="00EF06F7"/>
    <w:rsid w:val="00F03445"/>
    <w:rsid w:val="00F14910"/>
    <w:rsid w:val="00F87FBE"/>
    <w:rsid w:val="00FA4D70"/>
    <w:rsid w:val="00FD4169"/>
    <w:rsid w:val="00FE4048"/>
    <w:rsid w:val="011961E3"/>
    <w:rsid w:val="01490E6D"/>
    <w:rsid w:val="06630C6A"/>
    <w:rsid w:val="077C4753"/>
    <w:rsid w:val="08C0103B"/>
    <w:rsid w:val="09C85F66"/>
    <w:rsid w:val="0BBE2919"/>
    <w:rsid w:val="0D570788"/>
    <w:rsid w:val="0FE36E42"/>
    <w:rsid w:val="10F13359"/>
    <w:rsid w:val="12633209"/>
    <w:rsid w:val="12683023"/>
    <w:rsid w:val="13CB55B1"/>
    <w:rsid w:val="13D33359"/>
    <w:rsid w:val="173619DD"/>
    <w:rsid w:val="1B1D0DF3"/>
    <w:rsid w:val="1EB1223A"/>
    <w:rsid w:val="2E3D75F0"/>
    <w:rsid w:val="2F093078"/>
    <w:rsid w:val="359D3CDA"/>
    <w:rsid w:val="3D3555CF"/>
    <w:rsid w:val="41BD199A"/>
    <w:rsid w:val="423373DF"/>
    <w:rsid w:val="43975BD4"/>
    <w:rsid w:val="49BA2BDE"/>
    <w:rsid w:val="55A8291A"/>
    <w:rsid w:val="561D74D3"/>
    <w:rsid w:val="580D4A58"/>
    <w:rsid w:val="58182F74"/>
    <w:rsid w:val="5AA16DF6"/>
    <w:rsid w:val="5BB06412"/>
    <w:rsid w:val="64AA7DDB"/>
    <w:rsid w:val="651A35D6"/>
    <w:rsid w:val="66A030F9"/>
    <w:rsid w:val="67562C5F"/>
    <w:rsid w:val="6B504DD7"/>
    <w:rsid w:val="6B744955"/>
    <w:rsid w:val="6CD27D15"/>
    <w:rsid w:val="710528C7"/>
    <w:rsid w:val="719977E8"/>
    <w:rsid w:val="723B22CD"/>
    <w:rsid w:val="72EC3F97"/>
    <w:rsid w:val="752D0D5A"/>
    <w:rsid w:val="7BF70459"/>
    <w:rsid w:val="7C9E2ACC"/>
    <w:rsid w:val="7F355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qFormat/>
    <w:uiPriority w:val="0"/>
    <w:pPr>
      <w:spacing w:after="120"/>
      <w:ind w:left="420" w:leftChars="200"/>
    </w:pPr>
  </w:style>
  <w:style w:type="paragraph" w:styleId="4">
    <w:name w:val="Plain Text"/>
    <w:basedOn w:val="1"/>
    <w:qFormat/>
    <w:uiPriority w:val="0"/>
    <w:rPr>
      <w:rFonts w:ascii="宋体" w:hAnsi="Courier New" w:cs="宋体"/>
      <w:sz w:val="21"/>
      <w:szCs w:val="21"/>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2"/>
    <w:basedOn w:val="1"/>
    <w:next w:val="1"/>
    <w:qFormat/>
    <w:uiPriority w:val="0"/>
    <w:pPr>
      <w:ind w:left="420" w:leftChars="200"/>
    </w:p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1">
    <w:name w:val="列出段落1"/>
    <w:basedOn w:val="1"/>
    <w:qFormat/>
    <w:uiPriority w:val="99"/>
    <w:pPr>
      <w:ind w:firstLine="420" w:firstLineChars="200"/>
    </w:pPr>
    <w:rPr>
      <w:rFonts w:ascii="Times New Roman" w:hAnsi="Times New Roman" w:eastAsia="宋体" w:cs="Times New Roman"/>
      <w:szCs w:val="24"/>
    </w:rPr>
  </w:style>
  <w:style w:type="paragraph" w:styleId="12">
    <w:name w:val="List Paragraph"/>
    <w:basedOn w:val="1"/>
    <w:qFormat/>
    <w:uiPriority w:val="34"/>
    <w:pPr>
      <w:ind w:firstLine="420" w:firstLineChars="200"/>
    </w:p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黑体"/>
      <w:kern w:val="2"/>
      <w:sz w:val="21"/>
      <w:szCs w:val="22"/>
      <w:lang w:val="en-US" w:eastAsia="zh-CN" w:bidi="ar-SA"/>
    </w:r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107</Words>
  <Characters>615</Characters>
  <Lines>5</Lines>
  <Paragraphs>1</Paragraphs>
  <TotalTime>9</TotalTime>
  <ScaleCrop>false</ScaleCrop>
  <LinksUpToDate>false</LinksUpToDate>
  <CharactersWithSpaces>721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2019-04-17T09:00:00Z</dcterms:created>
  <dc:creator>lin</dc:creator>
  <cp:lastModifiedBy>Administrator</cp:lastModifiedBy>
  <cp:lastPrinted>2024-08-20T06:42:00Z</cp:lastPrinted>
  <dcterms:modified xsi:type="dcterms:W3CDTF">2024-08-21T01:39:55Z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EC26BB5F020442E7AC327AA02600D755</vt:lpwstr>
  </property>
</Properties>
</file>