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kern w:val="0"/>
          <w:sz w:val="32"/>
          <w:szCs w:val="32"/>
          <w:lang w:val="en-US"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新会陈皮</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证明商标使用管理实施细则（试行）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lang w:val="en-US" w:eastAsia="zh-CN"/>
        </w:rPr>
        <w:t>为</w:t>
      </w:r>
      <w:r>
        <w:rPr>
          <w:rFonts w:hint="eastAsia" w:ascii="仿宋_GB2312" w:hAnsi="仿宋_GB2312" w:eastAsia="仿宋_GB2312" w:cs="仿宋_GB2312"/>
          <w:kern w:val="0"/>
          <w:sz w:val="32"/>
          <w:szCs w:val="32"/>
        </w:rPr>
        <w:t>规范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新会陈皮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地理标志</w:t>
      </w:r>
      <w:r>
        <w:rPr>
          <w:rFonts w:hint="eastAsia" w:ascii="仿宋_GB2312" w:hAnsi="仿宋_GB2312" w:eastAsia="仿宋_GB2312" w:cs="仿宋_GB2312"/>
          <w:kern w:val="0"/>
          <w:sz w:val="32"/>
          <w:szCs w:val="32"/>
        </w:rPr>
        <w:t>证明商标（以下</w:t>
      </w:r>
      <w:r>
        <w:rPr>
          <w:rFonts w:hint="eastAsia" w:ascii="仿宋_GB2312" w:hAnsi="仿宋_GB2312" w:eastAsia="仿宋_GB2312" w:cs="仿宋_GB2312"/>
          <w:kern w:val="0"/>
          <w:sz w:val="32"/>
          <w:szCs w:val="32"/>
          <w:lang w:val="en-US" w:eastAsia="zh-CN"/>
        </w:rPr>
        <w:t>简</w:t>
      </w:r>
      <w:r>
        <w:rPr>
          <w:rFonts w:hint="eastAsia" w:ascii="仿宋_GB2312" w:hAnsi="仿宋_GB2312" w:eastAsia="仿宋_GB2312" w:cs="仿宋_GB2312"/>
          <w:kern w:val="0"/>
          <w:sz w:val="32"/>
          <w:szCs w:val="32"/>
        </w:rPr>
        <w:t>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证明商标</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sz w:val="32"/>
          <w:szCs w:val="32"/>
        </w:rPr>
        <w:t>授权使用和标识</w:t>
      </w:r>
      <w:r>
        <w:rPr>
          <w:rFonts w:hint="eastAsia" w:ascii="仿宋_GB2312" w:hAnsi="仿宋_GB2312" w:eastAsia="仿宋_GB2312" w:cs="仿宋_GB2312"/>
          <w:sz w:val="32"/>
          <w:szCs w:val="32"/>
          <w:lang w:val="en-US" w:eastAsia="zh-CN"/>
        </w:rPr>
        <w:t>申领</w:t>
      </w:r>
      <w:r>
        <w:rPr>
          <w:rFonts w:hint="eastAsia" w:ascii="仿宋_GB2312" w:hAnsi="仿宋_GB2312" w:eastAsia="仿宋_GB2312" w:cs="仿宋_GB2312"/>
          <w:sz w:val="32"/>
          <w:szCs w:val="32"/>
        </w:rPr>
        <w:t>，保护商标权利人和消费者的合法权益，根据《江门市新会陈皮保护条例》和</w:t>
      </w:r>
      <w:r>
        <w:rPr>
          <w:rFonts w:hint="eastAsia" w:ascii="仿宋_GB2312" w:hAnsi="仿宋_GB2312" w:eastAsia="仿宋_GB2312" w:cs="仿宋_GB2312"/>
          <w:kern w:val="0"/>
          <w:sz w:val="32"/>
          <w:szCs w:val="32"/>
          <w:lang w:val="en-US" w:eastAsia="zh-CN"/>
        </w:rPr>
        <w:t>原</w:t>
      </w:r>
      <w:r>
        <w:rPr>
          <w:rFonts w:hint="eastAsia" w:ascii="仿宋_GB2312" w:hAnsi="仿宋_GB2312" w:eastAsia="仿宋_GB2312" w:cs="仿宋_GB2312"/>
          <w:kern w:val="0"/>
          <w:sz w:val="32"/>
          <w:szCs w:val="32"/>
        </w:rPr>
        <w:t>国家工商行政管理总局</w:t>
      </w:r>
      <w:r>
        <w:rPr>
          <w:rFonts w:hint="eastAsia" w:ascii="仿宋_GB2312" w:hAnsi="仿宋_GB2312" w:eastAsia="仿宋_GB2312" w:cs="仿宋_GB2312"/>
          <w:kern w:val="0"/>
          <w:sz w:val="32"/>
          <w:szCs w:val="32"/>
          <w:lang w:val="en-US" w:eastAsia="zh-CN"/>
        </w:rPr>
        <w:t>审定公告的《</w:t>
      </w:r>
      <w:r>
        <w:rPr>
          <w:rFonts w:hint="eastAsia" w:ascii="仿宋_GB2312" w:hAnsi="仿宋_GB2312" w:eastAsia="仿宋_GB2312" w:cs="仿宋_GB2312"/>
          <w:kern w:val="0"/>
          <w:sz w:val="32"/>
          <w:szCs w:val="32"/>
        </w:rPr>
        <w:t>新会陈皮证明商标使用管理</w:t>
      </w:r>
      <w:r>
        <w:rPr>
          <w:rFonts w:hint="eastAsia" w:ascii="仿宋_GB2312" w:hAnsi="仿宋_GB2312" w:eastAsia="仿宋_GB2312" w:cs="仿宋_GB2312"/>
          <w:kern w:val="0"/>
          <w:sz w:val="32"/>
          <w:szCs w:val="32"/>
          <w:lang w:val="en-US" w:eastAsia="zh-CN"/>
        </w:rPr>
        <w:t>规则》</w:t>
      </w:r>
      <w:r>
        <w:rPr>
          <w:rFonts w:hint="eastAsia" w:ascii="仿宋_GB2312" w:hAnsi="仿宋_GB2312" w:eastAsia="仿宋_GB2312" w:cs="仿宋_GB2312"/>
          <w:sz w:val="32"/>
          <w:szCs w:val="32"/>
        </w:rPr>
        <w:t>的有关规定，制定本实施细则。具体如下：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一、</w:t>
      </w:r>
      <w:r>
        <w:rPr>
          <w:rFonts w:hint="eastAsia" w:ascii="黑体" w:hAnsi="黑体" w:eastAsia="黑体" w:cs="黑体"/>
          <w:b w:val="0"/>
          <w:bCs/>
          <w:kern w:val="0"/>
          <w:sz w:val="32"/>
          <w:szCs w:val="32"/>
        </w:rPr>
        <w:t>证明商标</w:t>
      </w:r>
      <w:r>
        <w:rPr>
          <w:rFonts w:hint="eastAsia" w:ascii="黑体" w:hAnsi="黑体" w:eastAsia="黑体" w:cs="黑体"/>
          <w:b w:val="0"/>
          <w:bCs/>
          <w:kern w:val="0"/>
          <w:sz w:val="32"/>
          <w:szCs w:val="32"/>
          <w:lang w:val="en-US" w:eastAsia="zh-CN"/>
        </w:rPr>
        <w:t>授权</w:t>
      </w:r>
      <w:r>
        <w:rPr>
          <w:rFonts w:hint="eastAsia" w:ascii="黑体" w:hAnsi="黑体" w:eastAsia="黑体" w:cs="黑体"/>
          <w:b w:val="0"/>
          <w:bCs/>
          <w:kern w:val="0"/>
          <w:sz w:val="32"/>
          <w:szCs w:val="32"/>
        </w:rPr>
        <w:t>使用条件</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spacing w:val="8"/>
          <w:kern w:val="0"/>
          <w:sz w:val="32"/>
          <w:szCs w:val="32"/>
          <w:shd w:val="clear" w:color="auto" w:fill="FFFFFF"/>
          <w:lang w:val="en-US" w:eastAsia="zh-CN"/>
        </w:rPr>
      </w:pPr>
      <w:r>
        <w:rPr>
          <w:rFonts w:hint="eastAsia" w:ascii="仿宋_GB2312" w:hAnsi="仿宋_GB2312" w:eastAsia="仿宋_GB2312" w:cs="仿宋_GB2312"/>
          <w:spacing w:val="8"/>
          <w:kern w:val="0"/>
          <w:sz w:val="32"/>
          <w:szCs w:val="32"/>
          <w:shd w:val="clear" w:color="auto" w:fill="FFFFFF"/>
          <w:lang w:val="en-US" w:eastAsia="zh-CN"/>
        </w:rPr>
        <w:t>申请授权使用证明商标要具备下列条件：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一</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新会辖</w:t>
      </w:r>
      <w:r>
        <w:rPr>
          <w:rFonts w:hint="eastAsia" w:ascii="仿宋_GB2312" w:hAnsi="仿宋_GB2312" w:eastAsia="仿宋_GB2312" w:cs="仿宋_GB2312"/>
          <w:spacing w:val="8"/>
          <w:kern w:val="0"/>
          <w:sz w:val="32"/>
          <w:szCs w:val="32"/>
          <w:shd w:val="clear" w:color="auto" w:fill="FFFFFF"/>
          <w:lang w:val="en-US" w:eastAsia="zh-CN"/>
        </w:rPr>
        <w:t>区</w:t>
      </w:r>
      <w:r>
        <w:rPr>
          <w:rFonts w:hint="eastAsia" w:ascii="仿宋_GB2312" w:hAnsi="微软雅黑" w:eastAsia="仿宋_GB2312" w:cs="宋体"/>
          <w:color w:val="000000"/>
          <w:kern w:val="0"/>
          <w:sz w:val="32"/>
          <w:szCs w:val="32"/>
        </w:rPr>
        <w:t>注册的生产销售</w:t>
      </w:r>
      <w:r>
        <w:rPr>
          <w:rFonts w:hint="eastAsia" w:ascii="仿宋_GB2312" w:hAnsi="微软雅黑" w:eastAsia="仿宋_GB2312" w:cs="宋体"/>
          <w:color w:val="000000"/>
          <w:kern w:val="0"/>
          <w:sz w:val="32"/>
          <w:szCs w:val="32"/>
          <w:lang w:val="en-US" w:eastAsia="zh-CN"/>
        </w:rPr>
        <w:t>新会</w:t>
      </w:r>
      <w:r>
        <w:rPr>
          <w:rFonts w:hint="eastAsia" w:ascii="仿宋_GB2312" w:hAnsi="微软雅黑" w:eastAsia="仿宋_GB2312" w:cs="宋体"/>
          <w:color w:val="000000"/>
          <w:kern w:val="0"/>
          <w:sz w:val="32"/>
          <w:szCs w:val="32"/>
        </w:rPr>
        <w:t>陈皮</w:t>
      </w:r>
      <w:r>
        <w:rPr>
          <w:rFonts w:hint="eastAsia" w:ascii="仿宋_GB2312" w:hAnsi="微软雅黑" w:eastAsia="仿宋_GB2312" w:cs="宋体"/>
          <w:color w:val="000000"/>
          <w:kern w:val="0"/>
          <w:sz w:val="32"/>
          <w:szCs w:val="32"/>
          <w:lang w:val="en-US" w:eastAsia="zh-CN"/>
        </w:rPr>
        <w:t>的</w:t>
      </w:r>
      <w:r>
        <w:rPr>
          <w:rFonts w:hint="eastAsia" w:ascii="仿宋_GB2312" w:hAnsi="微软雅黑" w:eastAsia="仿宋_GB2312" w:cs="宋体"/>
          <w:color w:val="000000"/>
          <w:kern w:val="0"/>
          <w:sz w:val="32"/>
          <w:szCs w:val="32"/>
        </w:rPr>
        <w:t>企业、个体</w:t>
      </w:r>
      <w:r>
        <w:rPr>
          <w:rFonts w:hint="eastAsia" w:ascii="仿宋_GB2312" w:hAnsi="微软雅黑" w:eastAsia="仿宋_GB2312" w:cs="宋体"/>
          <w:color w:val="000000"/>
          <w:kern w:val="0"/>
          <w:sz w:val="32"/>
          <w:szCs w:val="32"/>
          <w:lang w:val="en-US" w:eastAsia="zh-CN"/>
        </w:rPr>
        <w:t>工商</w:t>
      </w:r>
      <w:r>
        <w:rPr>
          <w:rFonts w:hint="eastAsia" w:ascii="仿宋_GB2312" w:hAnsi="微软雅黑" w:eastAsia="仿宋_GB2312" w:cs="宋体"/>
          <w:color w:val="000000"/>
          <w:kern w:val="0"/>
          <w:sz w:val="32"/>
          <w:szCs w:val="32"/>
        </w:rPr>
        <w:t>户</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农民专业合作社、家庭农场</w:t>
      </w:r>
      <w:r>
        <w:rPr>
          <w:rFonts w:hint="eastAsia" w:ascii="仿宋_GB2312" w:hAnsi="微软雅黑" w:eastAsia="仿宋_GB2312" w:cs="宋体"/>
          <w:color w:val="000000"/>
          <w:kern w:val="0"/>
          <w:sz w:val="32"/>
          <w:szCs w:val="32"/>
          <w:highlight w:val="none"/>
          <w:lang w:val="en-US" w:eastAsia="zh-CN"/>
        </w:rPr>
        <w:t>和新会柑种植户</w:t>
      </w:r>
      <w:r>
        <w:rPr>
          <w:rFonts w:hint="eastAsia" w:ascii="仿宋_GB2312" w:hAnsi="微软雅黑" w:eastAsia="仿宋_GB2312" w:cs="宋体"/>
          <w:color w:val="000000"/>
          <w:kern w:val="0"/>
          <w:sz w:val="32"/>
          <w:szCs w:val="32"/>
          <w:lang w:val="en-US" w:eastAsia="zh-CN"/>
        </w:rPr>
        <w:t>均可申请授权</w:t>
      </w:r>
      <w:r>
        <w:rPr>
          <w:rFonts w:hint="eastAsia" w:ascii="仿宋_GB2312" w:hAnsi="微软雅黑" w:eastAsia="仿宋_GB2312" w:cs="宋体"/>
          <w:color w:val="000000"/>
          <w:kern w:val="0"/>
          <w:sz w:val="32"/>
          <w:szCs w:val="32"/>
        </w:rPr>
        <w:t>使用证明商标</w:t>
      </w:r>
      <w:r>
        <w:rPr>
          <w:rFonts w:hint="eastAsia" w:ascii="仿宋_GB2312" w:hAnsi="微软雅黑" w:eastAsia="仿宋_GB2312" w:cs="宋体"/>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8"/>
          <w:kern w:val="0"/>
          <w:sz w:val="32"/>
          <w:szCs w:val="32"/>
          <w:shd w:val="clear" w:color="auto" w:fill="FFFFFF"/>
        </w:rPr>
        <w:t>使用证明商标的新会陈皮</w:t>
      </w:r>
      <w:r>
        <w:rPr>
          <w:rFonts w:hint="eastAsia" w:ascii="仿宋_GB2312" w:hAnsi="仿宋_GB2312" w:eastAsia="仿宋_GB2312" w:cs="仿宋_GB2312"/>
          <w:spacing w:val="8"/>
          <w:kern w:val="0"/>
          <w:sz w:val="32"/>
          <w:szCs w:val="32"/>
          <w:shd w:val="clear" w:color="auto" w:fill="FFFFFF"/>
          <w:lang w:val="en-US" w:eastAsia="zh-CN"/>
        </w:rPr>
        <w:t>产</w:t>
      </w:r>
      <w:r>
        <w:rPr>
          <w:rFonts w:hint="eastAsia" w:ascii="仿宋_GB2312" w:hAnsi="仿宋_GB2312" w:eastAsia="仿宋_GB2312" w:cs="仿宋_GB2312"/>
          <w:spacing w:val="8"/>
          <w:kern w:val="0"/>
          <w:sz w:val="32"/>
          <w:szCs w:val="32"/>
          <w:shd w:val="clear" w:color="auto" w:fill="FFFFFF"/>
        </w:rPr>
        <w:t>品的生产地域范围是江门市新会区现辖下的会城街道办（圭峰区），大泽镇，司前镇，罗坑镇，双水镇，崖门镇，沙堆镇，古井镇，三江镇，睦洲镇，大鳌镇，代管银湖湾滨海新区（原围垦指挥部）。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使用证明商标的新会陈皮产品的品质特征应符合</w:t>
      </w:r>
      <w:r>
        <w:rPr>
          <w:rFonts w:hint="eastAsia" w:ascii="仿宋_GB2312" w:hAnsi="仿宋_GB2312" w:eastAsia="仿宋_GB2312" w:cs="仿宋_GB2312"/>
          <w:kern w:val="0"/>
          <w:sz w:val="32"/>
          <w:szCs w:val="32"/>
          <w:lang w:val="en-US" w:eastAsia="zh-CN"/>
        </w:rPr>
        <w:t>地方标准</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DB4407/T 70—2021</w:t>
      </w:r>
      <w:r>
        <w:rPr>
          <w:rFonts w:hint="eastAsia" w:ascii="仿宋_GB2312" w:hAnsi="仿宋_GB2312" w:eastAsia="仿宋_GB2312" w:cs="仿宋_GB2312"/>
          <w:kern w:val="0"/>
          <w:sz w:val="32"/>
          <w:szCs w:val="32"/>
        </w:rPr>
        <w:t>地理标志产品</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新会陈皮》的规定。使用证明商标的新会陈皮产品必须有包装，</w:t>
      </w:r>
      <w:r>
        <w:rPr>
          <w:rFonts w:hint="eastAsia" w:ascii="仿宋_GB2312" w:hAnsi="仿宋_GB2312" w:eastAsia="仿宋_GB2312" w:cs="仿宋_GB2312"/>
          <w:kern w:val="0"/>
          <w:sz w:val="32"/>
          <w:szCs w:val="32"/>
          <w:lang w:val="en-US" w:eastAsia="zh-CN"/>
        </w:rPr>
        <w:t>产品</w:t>
      </w:r>
      <w:r>
        <w:rPr>
          <w:rFonts w:hint="eastAsia" w:ascii="仿宋_GB2312" w:hAnsi="仿宋_GB2312" w:eastAsia="仿宋_GB2312" w:cs="仿宋_GB2312"/>
          <w:kern w:val="0"/>
          <w:sz w:val="32"/>
          <w:szCs w:val="32"/>
        </w:rPr>
        <w:t>包装</w:t>
      </w:r>
      <w:r>
        <w:rPr>
          <w:rFonts w:hint="eastAsia" w:ascii="仿宋_GB2312" w:hAnsi="仿宋_GB2312" w:eastAsia="仿宋_GB2312" w:cs="仿宋_GB2312"/>
          <w:kern w:val="0"/>
          <w:sz w:val="32"/>
          <w:szCs w:val="32"/>
          <w:lang w:val="en-US" w:eastAsia="zh-CN"/>
        </w:rPr>
        <w:t>标注年份、重量应与</w:t>
      </w:r>
      <w:r>
        <w:rPr>
          <w:rFonts w:hint="eastAsia" w:ascii="仿宋_GB2312" w:hAnsi="仿宋_GB2312" w:eastAsia="仿宋_GB2312" w:cs="仿宋_GB2312"/>
          <w:kern w:val="0"/>
          <w:sz w:val="32"/>
          <w:szCs w:val="32"/>
        </w:rPr>
        <w:t>证明商标</w:t>
      </w:r>
      <w:r>
        <w:rPr>
          <w:rFonts w:hint="eastAsia" w:ascii="仿宋_GB2312" w:hAnsi="仿宋_GB2312" w:eastAsia="仿宋_GB2312" w:cs="仿宋_GB2312"/>
          <w:kern w:val="0"/>
          <w:sz w:val="32"/>
          <w:szCs w:val="32"/>
          <w:lang w:val="en-US" w:eastAsia="zh-CN"/>
        </w:rPr>
        <w:t>标识标注年份、重量相一致</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微软雅黑" w:eastAsia="仿宋_GB2312" w:cs="宋体"/>
          <w:b/>
          <w:kern w:val="0"/>
          <w:sz w:val="32"/>
          <w:szCs w:val="32"/>
        </w:rPr>
      </w:pP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lang w:val="en-US" w:eastAsia="zh-CN"/>
        </w:rPr>
        <w:t>四</w:t>
      </w:r>
      <w:r>
        <w:rPr>
          <w:rFonts w:hint="eastAsia" w:ascii="仿宋_GB2312" w:hAnsi="微软雅黑" w:eastAsia="仿宋_GB2312" w:cs="宋体"/>
          <w:color w:val="000000"/>
          <w:kern w:val="0"/>
          <w:sz w:val="32"/>
          <w:szCs w:val="32"/>
          <w:lang w:eastAsia="zh-CN"/>
        </w:rPr>
        <w:t>）</w:t>
      </w:r>
      <w:r>
        <w:rPr>
          <w:rFonts w:hint="eastAsia" w:ascii="仿宋_GB2312" w:hAnsi="仿宋_GB2312" w:eastAsia="仿宋_GB2312" w:cs="仿宋_GB2312"/>
          <w:kern w:val="0"/>
          <w:sz w:val="32"/>
          <w:szCs w:val="32"/>
        </w:rPr>
        <w:t>使用证明商标的新会陈皮产品应在新会陈皮</w:t>
      </w:r>
      <w:r>
        <w:rPr>
          <w:rFonts w:hint="eastAsia" w:ascii="仿宋_GB2312" w:hAnsi="仿宋_GB2312" w:eastAsia="仿宋_GB2312" w:cs="仿宋_GB2312"/>
          <w:kern w:val="0"/>
          <w:sz w:val="32"/>
          <w:szCs w:val="32"/>
          <w:lang w:val="en-US" w:eastAsia="zh-CN"/>
        </w:rPr>
        <w:t>数字化</w:t>
      </w:r>
      <w:r>
        <w:rPr>
          <w:rFonts w:hint="eastAsia" w:ascii="仿宋_GB2312" w:hAnsi="仿宋_GB2312" w:eastAsia="仿宋_GB2312" w:cs="仿宋_GB2312"/>
          <w:kern w:val="0"/>
          <w:sz w:val="32"/>
          <w:szCs w:val="32"/>
        </w:rPr>
        <w:t>溯源</w:t>
      </w:r>
      <w:r>
        <w:rPr>
          <w:rFonts w:hint="eastAsia" w:ascii="仿宋_GB2312" w:hAnsi="仿宋_GB2312" w:eastAsia="仿宋_GB2312" w:cs="仿宋_GB2312"/>
          <w:kern w:val="0"/>
          <w:sz w:val="32"/>
          <w:szCs w:val="32"/>
          <w:lang w:val="en-US" w:eastAsia="zh-CN"/>
        </w:rPr>
        <w:t>管理</w:t>
      </w:r>
      <w:r>
        <w:rPr>
          <w:rFonts w:hint="eastAsia" w:ascii="仿宋_GB2312" w:hAnsi="仿宋_GB2312" w:eastAsia="仿宋_GB2312" w:cs="仿宋_GB2312"/>
          <w:kern w:val="0"/>
          <w:sz w:val="32"/>
          <w:szCs w:val="32"/>
        </w:rPr>
        <w:t>系统可查询。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证明商标使用申请</w:t>
      </w:r>
      <w:r>
        <w:rPr>
          <w:rFonts w:hint="eastAsia" w:ascii="黑体" w:hAnsi="黑体" w:eastAsia="黑体" w:cs="黑体"/>
          <w:b w:val="0"/>
          <w:bCs/>
          <w:kern w:val="0"/>
          <w:sz w:val="32"/>
          <w:szCs w:val="32"/>
          <w:lang w:val="en-US" w:eastAsia="zh-CN"/>
        </w:rPr>
        <w:t>和审核</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pacing w:val="8"/>
          <w:kern w:val="0"/>
          <w:sz w:val="32"/>
          <w:szCs w:val="32"/>
          <w:shd w:val="clear" w:color="auto" w:fill="FFFFFF"/>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pacing w:val="8"/>
          <w:kern w:val="0"/>
          <w:sz w:val="32"/>
          <w:szCs w:val="32"/>
          <w:shd w:val="clear" w:color="auto" w:fill="FFFFFF"/>
        </w:rPr>
        <w:t>证明商标使用申请人</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以下简称“申请人”</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通过新会陈皮数字化溯源管理系统设立的账户</w:t>
      </w:r>
      <w:r>
        <w:rPr>
          <w:rFonts w:hint="eastAsia" w:ascii="仿宋_GB2312" w:hAnsi="仿宋_GB2312" w:eastAsia="仿宋_GB2312" w:cs="仿宋_GB2312"/>
          <w:i w:val="0"/>
          <w:iCs w:val="0"/>
          <w:caps w:val="0"/>
          <w:color w:val="auto"/>
          <w:spacing w:val="0"/>
          <w:sz w:val="32"/>
          <w:szCs w:val="32"/>
          <w:shd w:val="clear" w:fill="FFFFFF"/>
          <w:lang w:val="en-US" w:eastAsia="zh-CN"/>
        </w:rPr>
        <w:t>填报2021年及以前新会陈皮年份、重量、仓储地址等电子信息和上传</w:t>
      </w:r>
      <w:r>
        <w:rPr>
          <w:rFonts w:hint="eastAsia" w:ascii="仿宋_GB2312" w:hAnsi="仿宋_GB2312" w:eastAsia="仿宋_GB2312" w:cs="仿宋_GB2312"/>
          <w:spacing w:val="8"/>
          <w:kern w:val="0"/>
          <w:sz w:val="32"/>
          <w:szCs w:val="32"/>
          <w:shd w:val="clear" w:color="auto" w:fill="FFFFFF"/>
        </w:rPr>
        <w:t>《新会陈皮地理标志证明商标使用申请书》</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val="en-US" w:eastAsia="zh-CN"/>
        </w:rPr>
        <w:t>和法人（负责人）身份证扫描</w:t>
      </w:r>
      <w:r>
        <w:rPr>
          <w:rFonts w:hint="eastAsia" w:ascii="仿宋_GB2312" w:hAnsi="仿宋_GB2312" w:eastAsia="仿宋_GB2312" w:cs="仿宋_GB2312"/>
          <w:kern w:val="0"/>
          <w:sz w:val="32"/>
          <w:szCs w:val="32"/>
        </w:rPr>
        <w:t>件</w:t>
      </w:r>
      <w:r>
        <w:rPr>
          <w:rFonts w:hint="eastAsia" w:ascii="仿宋_GB2312" w:hAnsi="仿宋_GB2312" w:eastAsia="仿宋_GB2312" w:cs="仿宋_GB2312"/>
          <w:i w:val="0"/>
          <w:iCs w:val="0"/>
          <w:caps w:val="0"/>
          <w:color w:val="auto"/>
          <w:spacing w:val="0"/>
          <w:sz w:val="32"/>
          <w:szCs w:val="32"/>
          <w:shd w:val="clear" w:fill="FFFFFF"/>
          <w:lang w:val="en-US" w:eastAsia="zh-CN"/>
        </w:rPr>
        <w:t>，核查现场提供相应纸质证明材料备案。本期申请授权使用</w:t>
      </w:r>
      <w:r>
        <w:rPr>
          <w:rFonts w:hint="eastAsia" w:ascii="仿宋_GB2312" w:hAnsi="仿宋_GB2312" w:eastAsia="仿宋_GB2312" w:cs="仿宋_GB2312"/>
          <w:spacing w:val="8"/>
          <w:kern w:val="0"/>
          <w:sz w:val="32"/>
          <w:szCs w:val="32"/>
          <w:shd w:val="clear" w:color="auto" w:fill="FFFFFF"/>
        </w:rPr>
        <w:t>证明商标</w:t>
      </w:r>
      <w:r>
        <w:rPr>
          <w:rFonts w:hint="eastAsia" w:ascii="仿宋_GB2312" w:hAnsi="仿宋_GB2312" w:eastAsia="仿宋_GB2312" w:cs="仿宋_GB2312"/>
          <w:i w:val="0"/>
          <w:iCs w:val="0"/>
          <w:caps w:val="0"/>
          <w:color w:val="auto"/>
          <w:spacing w:val="0"/>
          <w:sz w:val="32"/>
          <w:szCs w:val="32"/>
          <w:shd w:val="clear" w:fill="FFFFFF"/>
          <w:lang w:val="en-US" w:eastAsia="zh-CN"/>
        </w:rPr>
        <w:t>填报信息及上传材料期限自本实施细则公开之日起60天内进行申请，逾期申请的</w:t>
      </w:r>
      <w:r>
        <w:rPr>
          <w:rFonts w:hint="eastAsia" w:ascii="仿宋_GB2312" w:hAnsi="仿宋_GB2312" w:eastAsia="仿宋_GB2312" w:cs="仿宋_GB2312"/>
          <w:spacing w:val="8"/>
          <w:kern w:val="0"/>
          <w:sz w:val="32"/>
          <w:szCs w:val="32"/>
          <w:shd w:val="clear" w:color="auto" w:fill="FFFFFF"/>
        </w:rPr>
        <w:t>申请人</w:t>
      </w:r>
      <w:r>
        <w:rPr>
          <w:rFonts w:hint="eastAsia" w:ascii="仿宋_GB2312" w:hAnsi="仿宋_GB2312" w:eastAsia="仿宋_GB2312" w:cs="仿宋_GB2312"/>
          <w:spacing w:val="8"/>
          <w:kern w:val="0"/>
          <w:sz w:val="32"/>
          <w:szCs w:val="32"/>
          <w:shd w:val="clear" w:color="auto" w:fill="FFFFFF"/>
          <w:lang w:val="en-US" w:eastAsia="zh-CN"/>
        </w:rPr>
        <w:t>系统账户</w:t>
      </w:r>
      <w:r>
        <w:rPr>
          <w:rFonts w:hint="eastAsia" w:ascii="仿宋_GB2312" w:hAnsi="仿宋_GB2312" w:eastAsia="仿宋_GB2312" w:cs="仿宋_GB2312"/>
          <w:i w:val="0"/>
          <w:iCs w:val="0"/>
          <w:caps w:val="0"/>
          <w:color w:val="auto"/>
          <w:spacing w:val="0"/>
          <w:sz w:val="32"/>
          <w:szCs w:val="32"/>
          <w:shd w:val="clear" w:fill="FFFFFF"/>
          <w:lang w:val="en-US" w:eastAsia="zh-CN"/>
        </w:rPr>
        <w:t>将不能填报2021年及以前新会陈皮年份、重量等电子信息。</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pacing w:val="8"/>
          <w:kern w:val="0"/>
          <w:sz w:val="32"/>
          <w:szCs w:val="32"/>
          <w:shd w:val="clear" w:color="auto" w:fill="FFFFFF"/>
        </w:rPr>
      </w:pP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二</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系统</w:t>
      </w:r>
      <w:r>
        <w:rPr>
          <w:rFonts w:hint="eastAsia" w:ascii="仿宋_GB2312" w:hAnsi="仿宋_GB2312" w:eastAsia="仿宋_GB2312" w:cs="仿宋_GB2312"/>
          <w:spacing w:val="8"/>
          <w:kern w:val="0"/>
          <w:sz w:val="32"/>
          <w:szCs w:val="32"/>
          <w:shd w:val="clear" w:color="auto" w:fill="FFFFFF"/>
        </w:rPr>
        <w:t>收到申请人提交的申请</w:t>
      </w:r>
      <w:r>
        <w:rPr>
          <w:rFonts w:hint="eastAsia" w:ascii="仿宋_GB2312" w:hAnsi="仿宋_GB2312" w:eastAsia="仿宋_GB2312" w:cs="仿宋_GB2312"/>
          <w:spacing w:val="8"/>
          <w:kern w:val="0"/>
          <w:sz w:val="32"/>
          <w:szCs w:val="32"/>
          <w:shd w:val="clear" w:color="auto" w:fill="FFFFFF"/>
          <w:lang w:val="en-US" w:eastAsia="zh-CN"/>
        </w:rPr>
        <w:t>数据信息</w:t>
      </w:r>
      <w:r>
        <w:rPr>
          <w:rFonts w:hint="eastAsia" w:ascii="仿宋_GB2312" w:hAnsi="仿宋_GB2312" w:eastAsia="仿宋_GB2312" w:cs="仿宋_GB2312"/>
          <w:spacing w:val="8"/>
          <w:kern w:val="0"/>
          <w:sz w:val="32"/>
          <w:szCs w:val="32"/>
          <w:shd w:val="clear" w:color="auto" w:fill="FFFFFF"/>
        </w:rPr>
        <w:t>后，江门市新会区农学会</w:t>
      </w:r>
      <w:r>
        <w:rPr>
          <w:rFonts w:hint="eastAsia" w:ascii="仿宋_GB2312" w:hAnsi="仿宋_GB2312" w:eastAsia="仿宋_GB2312" w:cs="仿宋_GB2312"/>
          <w:spacing w:val="8"/>
          <w:kern w:val="0"/>
          <w:sz w:val="32"/>
          <w:szCs w:val="32"/>
          <w:shd w:val="clear" w:color="auto" w:fill="FFFFFF"/>
          <w:lang w:val="en-US" w:eastAsia="zh-CN"/>
        </w:rPr>
        <w:t>组织陈皮行业专家2人和工作人员2人到现场</w:t>
      </w:r>
      <w:r>
        <w:rPr>
          <w:rFonts w:hint="eastAsia" w:ascii="仿宋_GB2312" w:hAnsi="仿宋_GB2312" w:eastAsia="仿宋_GB2312" w:cs="仿宋_GB2312"/>
          <w:spacing w:val="8"/>
          <w:kern w:val="0"/>
          <w:sz w:val="32"/>
          <w:szCs w:val="32"/>
          <w:shd w:val="clear" w:color="auto" w:fill="FFFFFF"/>
        </w:rPr>
        <w:t>对申请人的</w:t>
      </w:r>
      <w:r>
        <w:rPr>
          <w:rFonts w:hint="eastAsia" w:ascii="仿宋_GB2312" w:hAnsi="仿宋_GB2312" w:eastAsia="仿宋_GB2312" w:cs="仿宋_GB2312"/>
          <w:spacing w:val="8"/>
          <w:kern w:val="0"/>
          <w:sz w:val="32"/>
          <w:szCs w:val="32"/>
          <w:shd w:val="clear" w:color="auto" w:fill="FFFFFF"/>
          <w:lang w:val="en-US" w:eastAsia="zh-CN"/>
        </w:rPr>
        <w:t>陈皮</w:t>
      </w:r>
      <w:r>
        <w:rPr>
          <w:rFonts w:hint="eastAsia" w:ascii="仿宋_GB2312" w:hAnsi="仿宋_GB2312" w:eastAsia="仿宋_GB2312" w:cs="仿宋_GB2312"/>
          <w:spacing w:val="8"/>
          <w:kern w:val="0"/>
          <w:sz w:val="32"/>
          <w:szCs w:val="32"/>
          <w:shd w:val="clear" w:color="auto" w:fill="FFFFFF"/>
        </w:rPr>
        <w:t>产品产地</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年份、重量</w:t>
      </w:r>
      <w:r>
        <w:rPr>
          <w:rFonts w:hint="eastAsia" w:ascii="仿宋_GB2312" w:hAnsi="仿宋_GB2312" w:eastAsia="仿宋_GB2312" w:cs="仿宋_GB2312"/>
          <w:spacing w:val="8"/>
          <w:kern w:val="0"/>
          <w:sz w:val="32"/>
          <w:szCs w:val="32"/>
          <w:shd w:val="clear" w:color="auto" w:fill="FFFFFF"/>
        </w:rPr>
        <w:t>进行实地</w:t>
      </w:r>
      <w:r>
        <w:rPr>
          <w:rFonts w:hint="eastAsia" w:ascii="仿宋_GB2312" w:hAnsi="仿宋_GB2312" w:eastAsia="仿宋_GB2312" w:cs="仿宋_GB2312"/>
          <w:spacing w:val="8"/>
          <w:kern w:val="0"/>
          <w:sz w:val="32"/>
          <w:szCs w:val="32"/>
          <w:shd w:val="clear" w:color="auto" w:fill="FFFFFF"/>
          <w:lang w:val="en-US" w:eastAsia="zh-CN"/>
        </w:rPr>
        <w:t>核查，</w:t>
      </w:r>
      <w:r>
        <w:rPr>
          <w:rFonts w:hint="eastAsia" w:ascii="仿宋_GB2312" w:hAnsi="仿宋_GB2312" w:eastAsia="仿宋_GB2312" w:cs="仿宋_GB2312"/>
          <w:spacing w:val="8"/>
          <w:kern w:val="0"/>
          <w:sz w:val="32"/>
          <w:szCs w:val="32"/>
          <w:shd w:val="clear" w:color="auto" w:fill="FFFFFF"/>
        </w:rPr>
        <w:t>30天内完成综合审查</w:t>
      </w:r>
      <w:r>
        <w:rPr>
          <w:rFonts w:hint="eastAsia" w:ascii="仿宋_GB2312" w:hAnsi="仿宋_GB2312" w:eastAsia="仿宋_GB2312" w:cs="仿宋_GB2312"/>
          <w:spacing w:val="8"/>
          <w:kern w:val="0"/>
          <w:sz w:val="32"/>
          <w:szCs w:val="32"/>
          <w:shd w:val="clear" w:color="auto" w:fill="FFFFFF"/>
          <w:lang w:val="en-US" w:eastAsia="zh-CN"/>
        </w:rPr>
        <w:t>并</w:t>
      </w:r>
      <w:r>
        <w:rPr>
          <w:rFonts w:hint="eastAsia" w:ascii="仿宋_GB2312" w:hAnsi="仿宋_GB2312" w:eastAsia="仿宋_GB2312" w:cs="仿宋_GB2312"/>
          <w:spacing w:val="8"/>
          <w:kern w:val="0"/>
          <w:sz w:val="32"/>
          <w:szCs w:val="32"/>
          <w:shd w:val="clear" w:color="auto" w:fill="FFFFFF"/>
        </w:rPr>
        <w:t>作出书面审核意见。</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default" w:ascii="仿宋_GB2312" w:hAnsi="仿宋_GB2312" w:eastAsia="仿宋_GB2312" w:cs="仿宋_GB2312"/>
          <w:spacing w:val="8"/>
          <w:kern w:val="0"/>
          <w:sz w:val="32"/>
          <w:szCs w:val="32"/>
          <w:shd w:val="clear" w:color="auto" w:fill="FFFFFF"/>
          <w:lang w:val="en-US" w:eastAsia="zh-CN"/>
        </w:rPr>
      </w:pP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三</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实地核查现场</w:t>
      </w:r>
      <w:r>
        <w:rPr>
          <w:rFonts w:hint="eastAsia" w:ascii="仿宋_GB2312" w:hAnsi="仿宋_GB2312" w:eastAsia="仿宋_GB2312" w:cs="仿宋_GB2312"/>
          <w:spacing w:val="8"/>
          <w:kern w:val="0"/>
          <w:sz w:val="32"/>
          <w:szCs w:val="32"/>
          <w:shd w:val="clear" w:color="auto" w:fill="FFFFFF"/>
        </w:rPr>
        <w:t>申请人</w:t>
      </w:r>
      <w:r>
        <w:rPr>
          <w:rFonts w:hint="eastAsia" w:ascii="仿宋_GB2312" w:hAnsi="仿宋_GB2312" w:eastAsia="仿宋_GB2312" w:cs="仿宋_GB2312"/>
          <w:spacing w:val="8"/>
          <w:kern w:val="0"/>
          <w:sz w:val="32"/>
          <w:szCs w:val="32"/>
          <w:shd w:val="clear" w:color="auto" w:fill="FFFFFF"/>
          <w:lang w:val="en-US" w:eastAsia="zh-CN"/>
        </w:rPr>
        <w:t>需提供以下证明材料</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fill="FFFFFF"/>
          <w:lang w:val="en-US" w:eastAsia="zh-CN"/>
        </w:rPr>
        <w:t>2021年及以前新会陈皮年份、重量</w:t>
      </w:r>
      <w:r>
        <w:rPr>
          <w:rFonts w:hint="eastAsia" w:ascii="仿宋_GB2312" w:hAnsi="仿宋_GB2312" w:eastAsia="仿宋_GB2312" w:cs="仿宋_GB2312"/>
          <w:sz w:val="32"/>
          <w:szCs w:val="32"/>
          <w:shd w:val="clear" w:color="auto" w:fill="FFFFFF"/>
        </w:rPr>
        <w:t>仓储台账</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新会柑（陈皮）购买证明材料（包括购买合同、银行支付证明等）</w:t>
      </w:r>
      <w:r>
        <w:rPr>
          <w:rFonts w:hint="eastAsia" w:ascii="仿宋_GB2312" w:hAnsi="仿宋_GB2312" w:eastAsia="仿宋_GB2312" w:cs="仿宋_GB2312"/>
          <w:sz w:val="32"/>
          <w:szCs w:val="32"/>
          <w:shd w:val="clear" w:color="auto" w:fill="FFFFFF"/>
          <w:lang w:eastAsia="zh-CN"/>
        </w:rPr>
        <w:t>。</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新会柑种植</w:t>
      </w:r>
      <w:r>
        <w:rPr>
          <w:rFonts w:hint="eastAsia" w:ascii="仿宋_GB2312" w:hAnsi="仿宋_GB2312" w:eastAsia="仿宋_GB2312" w:cs="仿宋_GB2312"/>
          <w:sz w:val="32"/>
          <w:szCs w:val="32"/>
          <w:shd w:val="clear" w:color="auto" w:fill="FFFFFF"/>
          <w:lang w:val="en-US" w:eastAsia="zh-CN"/>
        </w:rPr>
        <w:t>地</w:t>
      </w:r>
      <w:r>
        <w:rPr>
          <w:rFonts w:hint="eastAsia" w:ascii="仿宋_GB2312" w:hAnsi="仿宋_GB2312" w:eastAsia="仿宋_GB2312" w:cs="仿宋_GB2312"/>
          <w:sz w:val="32"/>
          <w:szCs w:val="32"/>
          <w:shd w:val="clear" w:color="auto" w:fill="FFFFFF"/>
        </w:rPr>
        <w:t>证明（包括租赁合同、土地确权证明、村委会证明等）</w:t>
      </w:r>
      <w:r>
        <w:rPr>
          <w:rFonts w:hint="eastAsia" w:ascii="仿宋_GB2312" w:hAnsi="仿宋_GB2312" w:eastAsia="仿宋_GB2312" w:cs="仿宋_GB2312"/>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    3、申请人</w:t>
      </w:r>
      <w:r>
        <w:rPr>
          <w:rFonts w:hint="eastAsia" w:ascii="仿宋_GB2312" w:hAnsi="仿宋_GB2312" w:eastAsia="仿宋_GB2312" w:cs="仿宋_GB2312"/>
          <w:sz w:val="32"/>
          <w:szCs w:val="32"/>
          <w:shd w:val="clear" w:color="auto" w:fill="FFFFFF"/>
        </w:rPr>
        <w:t>法定代表人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单位负责人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签名盖章的承诺书</w:t>
      </w:r>
      <w:r>
        <w:rPr>
          <w:rFonts w:hint="eastAsia" w:ascii="仿宋_GB2312" w:hAnsi="仿宋_GB2312" w:eastAsia="仿宋_GB2312" w:cs="仿宋_GB2312"/>
          <w:sz w:val="32"/>
          <w:szCs w:val="32"/>
          <w:shd w:val="clear" w:color="auto" w:fill="FFFFFF"/>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四</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实地</w:t>
      </w:r>
      <w:r>
        <w:rPr>
          <w:rFonts w:hint="eastAsia" w:ascii="仿宋_GB2312" w:hAnsi="仿宋_GB2312" w:eastAsia="仿宋_GB2312" w:cs="仿宋_GB2312"/>
          <w:sz w:val="32"/>
          <w:szCs w:val="32"/>
          <w:shd w:val="clear" w:color="auto" w:fill="FFFFFF"/>
          <w:lang w:val="en-US" w:eastAsia="zh-CN"/>
        </w:rPr>
        <w:t>核查</w:t>
      </w:r>
      <w:r>
        <w:rPr>
          <w:rFonts w:hint="eastAsia" w:ascii="仿宋_GB2312" w:hAnsi="仿宋_GB2312" w:eastAsia="仿宋_GB2312" w:cs="仿宋_GB2312"/>
          <w:spacing w:val="8"/>
          <w:kern w:val="0"/>
          <w:sz w:val="32"/>
          <w:szCs w:val="32"/>
          <w:shd w:val="clear" w:color="auto" w:fill="FFFFFF"/>
          <w:lang w:val="en-US" w:eastAsia="zh-CN"/>
        </w:rPr>
        <w:t>陈皮</w:t>
      </w:r>
      <w:r>
        <w:rPr>
          <w:rFonts w:hint="eastAsia" w:ascii="仿宋_GB2312" w:hAnsi="仿宋_GB2312" w:eastAsia="仿宋_GB2312" w:cs="仿宋_GB2312"/>
          <w:spacing w:val="8"/>
          <w:kern w:val="0"/>
          <w:sz w:val="32"/>
          <w:szCs w:val="32"/>
          <w:shd w:val="clear" w:color="auto" w:fill="FFFFFF"/>
        </w:rPr>
        <w:t>产品产地</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年份、重量等数据信息具体</w:t>
      </w:r>
      <w:r>
        <w:rPr>
          <w:rFonts w:hint="eastAsia" w:ascii="仿宋_GB2312" w:hAnsi="仿宋_GB2312" w:eastAsia="仿宋_GB2312" w:cs="仿宋_GB2312"/>
          <w:sz w:val="32"/>
          <w:szCs w:val="32"/>
          <w:shd w:val="clear" w:color="auto" w:fill="FFFFFF"/>
          <w:lang w:val="en-US" w:eastAsia="zh-CN"/>
        </w:rPr>
        <w:t>要求如下</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1、核查人员核实申请人提供的</w:t>
      </w:r>
      <w:r>
        <w:rPr>
          <w:rFonts w:hint="eastAsia" w:ascii="仿宋_GB2312" w:hAnsi="仿宋_GB2312" w:eastAsia="仿宋_GB2312" w:cs="仿宋_GB2312"/>
          <w:sz w:val="32"/>
          <w:szCs w:val="32"/>
          <w:shd w:val="clear" w:color="auto" w:fill="FFFFFF"/>
        </w:rPr>
        <w:t>购买新会柑（陈皮）</w:t>
      </w:r>
      <w:r>
        <w:rPr>
          <w:rFonts w:hint="eastAsia" w:ascii="仿宋_GB2312" w:hAnsi="仿宋_GB2312" w:eastAsia="仿宋_GB2312" w:cs="仿宋_GB2312"/>
          <w:sz w:val="32"/>
          <w:szCs w:val="32"/>
          <w:shd w:val="clear" w:color="auto" w:fill="FFFFFF"/>
          <w:lang w:val="en-US" w:eastAsia="zh-CN"/>
        </w:rPr>
        <w:t>产品的</w:t>
      </w:r>
      <w:r>
        <w:rPr>
          <w:rFonts w:hint="eastAsia" w:ascii="仿宋_GB2312" w:hAnsi="仿宋_GB2312" w:eastAsia="仿宋_GB2312" w:cs="仿宋_GB2312"/>
          <w:sz w:val="32"/>
          <w:szCs w:val="32"/>
          <w:shd w:val="clear" w:color="auto" w:fill="FFFFFF"/>
        </w:rPr>
        <w:t>证明材料有效</w:t>
      </w:r>
      <w:r>
        <w:rPr>
          <w:rFonts w:hint="eastAsia" w:ascii="仿宋_GB2312" w:hAnsi="仿宋_GB2312" w:eastAsia="仿宋_GB2312" w:cs="仿宋_GB2312"/>
          <w:sz w:val="32"/>
          <w:szCs w:val="32"/>
          <w:shd w:val="clear" w:color="auto" w:fill="FFFFFF"/>
          <w:lang w:val="en-US" w:eastAsia="zh-CN"/>
        </w:rPr>
        <w:t>；核实</w:t>
      </w:r>
      <w:r>
        <w:rPr>
          <w:rFonts w:hint="eastAsia" w:ascii="仿宋_GB2312" w:hAnsi="仿宋_GB2312" w:eastAsia="仿宋_GB2312" w:cs="仿宋_GB2312"/>
          <w:sz w:val="32"/>
          <w:szCs w:val="32"/>
          <w:shd w:val="clear" w:color="auto" w:fill="FFFFFF"/>
        </w:rPr>
        <w:t>购买</w:t>
      </w:r>
      <w:r>
        <w:rPr>
          <w:rFonts w:hint="eastAsia" w:ascii="仿宋_GB2312" w:hAnsi="仿宋_GB2312" w:eastAsia="仿宋_GB2312" w:cs="仿宋_GB2312"/>
          <w:sz w:val="32"/>
          <w:szCs w:val="32"/>
          <w:shd w:val="clear" w:color="auto" w:fill="FFFFFF"/>
          <w:lang w:val="en-US" w:eastAsia="zh-CN"/>
        </w:rPr>
        <w:t>的</w:t>
      </w:r>
      <w:r>
        <w:rPr>
          <w:rFonts w:hint="eastAsia" w:ascii="仿宋_GB2312" w:hAnsi="仿宋_GB2312" w:eastAsia="仿宋_GB2312" w:cs="仿宋_GB2312"/>
          <w:sz w:val="32"/>
          <w:szCs w:val="32"/>
          <w:shd w:val="clear" w:color="auto" w:fill="FFFFFF"/>
        </w:rPr>
        <w:t>新会柑（陈皮）</w:t>
      </w:r>
      <w:r>
        <w:rPr>
          <w:rFonts w:hint="eastAsia" w:ascii="仿宋_GB2312" w:hAnsi="仿宋_GB2312" w:eastAsia="仿宋_GB2312" w:cs="仿宋_GB2312"/>
          <w:sz w:val="32"/>
          <w:szCs w:val="32"/>
          <w:shd w:val="clear" w:color="auto" w:fill="FFFFFF"/>
          <w:lang w:val="en-US" w:eastAsia="zh-CN"/>
        </w:rPr>
        <w:t>产品来源于</w:t>
      </w:r>
      <w:r>
        <w:rPr>
          <w:rFonts w:hint="eastAsia" w:ascii="仿宋_GB2312" w:hAnsi="仿宋_GB2312" w:eastAsia="仿宋_GB2312" w:cs="仿宋_GB2312"/>
          <w:sz w:val="32"/>
          <w:szCs w:val="32"/>
          <w:shd w:val="clear" w:color="auto" w:fill="FFFFFF"/>
        </w:rPr>
        <w:t>新会辖区</w:t>
      </w:r>
      <w:r>
        <w:rPr>
          <w:rFonts w:hint="eastAsia" w:ascii="仿宋_GB2312" w:hAnsi="仿宋_GB2312" w:eastAsia="仿宋_GB2312" w:cs="仿宋_GB2312"/>
          <w:sz w:val="32"/>
          <w:szCs w:val="32"/>
          <w:shd w:val="clear" w:color="auto" w:fill="FFFFFF"/>
          <w:lang w:val="en-US" w:eastAsia="zh-CN"/>
        </w:rPr>
        <w:t>范围种植户或经营者；核实各</w:t>
      </w:r>
      <w:r>
        <w:rPr>
          <w:rFonts w:hint="eastAsia" w:ascii="仿宋_GB2312" w:hAnsi="仿宋_GB2312" w:eastAsia="仿宋_GB2312" w:cs="仿宋_GB2312"/>
          <w:sz w:val="32"/>
          <w:szCs w:val="32"/>
          <w:shd w:val="clear" w:color="auto" w:fill="FFFFFF"/>
        </w:rPr>
        <w:t>年份陈皮的重量，</w:t>
      </w:r>
      <w:r>
        <w:rPr>
          <w:rFonts w:hint="eastAsia" w:ascii="仿宋_GB2312" w:hAnsi="仿宋_GB2312" w:eastAsia="仿宋_GB2312" w:cs="仿宋_GB2312"/>
          <w:sz w:val="32"/>
          <w:szCs w:val="32"/>
          <w:shd w:val="clear" w:color="auto" w:fill="FFFFFF"/>
          <w:lang w:val="en-US" w:eastAsia="zh-CN"/>
        </w:rPr>
        <w:t>实际</w:t>
      </w:r>
      <w:r>
        <w:rPr>
          <w:rFonts w:hint="eastAsia" w:ascii="仿宋_GB2312" w:hAnsi="仿宋_GB2312" w:eastAsia="仿宋_GB2312" w:cs="仿宋_GB2312"/>
          <w:sz w:val="32"/>
          <w:szCs w:val="32"/>
          <w:shd w:val="clear" w:color="auto" w:fill="FFFFFF"/>
        </w:rPr>
        <w:t>重量没有超过购买量（新会柑按20：1的比例转化为陈皮重量），可认定</w:t>
      </w:r>
      <w:r>
        <w:rPr>
          <w:rFonts w:hint="eastAsia" w:ascii="仿宋_GB2312" w:hAnsi="仿宋_GB2312" w:eastAsia="仿宋_GB2312" w:cs="仿宋_GB2312"/>
          <w:sz w:val="32"/>
          <w:szCs w:val="32"/>
          <w:shd w:val="clear" w:color="auto" w:fill="FFFFFF"/>
          <w:lang w:val="en-US" w:eastAsia="zh-CN"/>
        </w:rPr>
        <w:t>各</w:t>
      </w:r>
      <w:r>
        <w:rPr>
          <w:rFonts w:hint="eastAsia" w:ascii="仿宋_GB2312" w:hAnsi="仿宋_GB2312" w:eastAsia="仿宋_GB2312" w:cs="仿宋_GB2312"/>
          <w:sz w:val="32"/>
          <w:szCs w:val="32"/>
          <w:shd w:val="clear" w:color="auto" w:fill="FFFFFF"/>
        </w:rPr>
        <w:t>年份陈皮和实际重量。</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2、核查人员核实申请人提供的</w:t>
      </w:r>
      <w:r>
        <w:rPr>
          <w:rFonts w:hint="eastAsia" w:ascii="仿宋_GB2312" w:hAnsi="仿宋_GB2312" w:eastAsia="仿宋_GB2312" w:cs="仿宋_GB2312"/>
          <w:sz w:val="32"/>
          <w:szCs w:val="32"/>
          <w:shd w:val="clear" w:color="auto" w:fill="FFFFFF"/>
        </w:rPr>
        <w:t>新会柑种植</w:t>
      </w:r>
      <w:r>
        <w:rPr>
          <w:rFonts w:hint="eastAsia" w:ascii="仿宋_GB2312" w:hAnsi="仿宋_GB2312" w:eastAsia="仿宋_GB2312" w:cs="仿宋_GB2312"/>
          <w:sz w:val="32"/>
          <w:szCs w:val="32"/>
          <w:shd w:val="clear" w:color="auto" w:fill="FFFFFF"/>
          <w:lang w:val="en-US" w:eastAsia="zh-CN"/>
        </w:rPr>
        <w:t>地</w:t>
      </w:r>
      <w:r>
        <w:rPr>
          <w:rFonts w:hint="eastAsia" w:ascii="仿宋_GB2312" w:hAnsi="仿宋_GB2312" w:eastAsia="仿宋_GB2312" w:cs="仿宋_GB2312"/>
          <w:sz w:val="32"/>
          <w:szCs w:val="32"/>
          <w:shd w:val="clear" w:color="auto" w:fill="FFFFFF"/>
        </w:rPr>
        <w:t>租赁合同</w:t>
      </w:r>
      <w:r>
        <w:rPr>
          <w:rFonts w:hint="eastAsia" w:ascii="仿宋_GB2312" w:hAnsi="仿宋_GB2312" w:eastAsia="仿宋_GB2312" w:cs="仿宋_GB2312"/>
          <w:sz w:val="32"/>
          <w:szCs w:val="32"/>
          <w:shd w:val="clear" w:color="auto" w:fill="FFFFFF"/>
          <w:lang w:val="en-US" w:eastAsia="zh-CN"/>
        </w:rPr>
        <w:t>或</w:t>
      </w:r>
      <w:r>
        <w:rPr>
          <w:rFonts w:hint="eastAsia" w:ascii="仿宋_GB2312" w:hAnsi="仿宋_GB2312" w:eastAsia="仿宋_GB2312" w:cs="仿宋_GB2312"/>
          <w:sz w:val="32"/>
          <w:szCs w:val="32"/>
          <w:shd w:val="clear" w:color="auto" w:fill="FFFFFF"/>
        </w:rPr>
        <w:t>土地确权证明</w:t>
      </w:r>
      <w:r>
        <w:rPr>
          <w:rFonts w:hint="eastAsia" w:ascii="仿宋_GB2312" w:hAnsi="仿宋_GB2312" w:eastAsia="仿宋_GB2312" w:cs="仿宋_GB2312"/>
          <w:sz w:val="32"/>
          <w:szCs w:val="32"/>
          <w:shd w:val="clear" w:color="auto" w:fill="FFFFFF"/>
          <w:lang w:val="en-US" w:eastAsia="zh-CN"/>
        </w:rPr>
        <w:t>或</w:t>
      </w:r>
      <w:r>
        <w:rPr>
          <w:rFonts w:hint="eastAsia" w:ascii="仿宋_GB2312" w:hAnsi="仿宋_GB2312" w:eastAsia="仿宋_GB2312" w:cs="仿宋_GB2312"/>
          <w:sz w:val="32"/>
          <w:szCs w:val="32"/>
          <w:shd w:val="clear" w:color="auto" w:fill="FFFFFF"/>
        </w:rPr>
        <w:t>村委会证明等证明材料有效</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核实新会柑种植地在新会辖区内</w:t>
      </w:r>
      <w:r>
        <w:rPr>
          <w:rFonts w:hint="eastAsia" w:ascii="仿宋_GB2312" w:hAnsi="仿宋_GB2312" w:eastAsia="仿宋_GB2312" w:cs="仿宋_GB2312"/>
          <w:sz w:val="32"/>
          <w:szCs w:val="32"/>
          <w:shd w:val="clear" w:color="auto" w:fill="FFFFFF"/>
          <w:lang w:val="en-US" w:eastAsia="zh-CN"/>
        </w:rPr>
        <w:t>；核实各</w:t>
      </w:r>
      <w:r>
        <w:rPr>
          <w:rFonts w:hint="eastAsia" w:ascii="仿宋_GB2312" w:hAnsi="仿宋_GB2312" w:eastAsia="仿宋_GB2312" w:cs="仿宋_GB2312"/>
          <w:sz w:val="32"/>
          <w:szCs w:val="32"/>
          <w:shd w:val="clear" w:color="auto" w:fill="FFFFFF"/>
        </w:rPr>
        <w:t>年份</w:t>
      </w:r>
      <w:r>
        <w:rPr>
          <w:rFonts w:hint="eastAsia" w:ascii="仿宋_GB2312" w:hAnsi="仿宋_GB2312" w:eastAsia="仿宋_GB2312" w:cs="仿宋_GB2312"/>
          <w:sz w:val="32"/>
          <w:szCs w:val="32"/>
          <w:shd w:val="clear" w:color="auto" w:fill="FFFFFF"/>
          <w:lang w:val="en-US" w:eastAsia="zh-CN"/>
        </w:rPr>
        <w:t>的</w:t>
      </w:r>
      <w:r>
        <w:rPr>
          <w:rFonts w:hint="eastAsia" w:ascii="仿宋_GB2312" w:hAnsi="仿宋_GB2312" w:eastAsia="仿宋_GB2312" w:cs="仿宋_GB2312"/>
          <w:sz w:val="32"/>
          <w:szCs w:val="32"/>
          <w:shd w:val="clear" w:color="auto" w:fill="FFFFFF"/>
        </w:rPr>
        <w:t>陈皮</w:t>
      </w:r>
      <w:r>
        <w:rPr>
          <w:rFonts w:hint="eastAsia" w:ascii="仿宋_GB2312" w:hAnsi="仿宋_GB2312" w:eastAsia="仿宋_GB2312" w:cs="仿宋_GB2312"/>
          <w:sz w:val="32"/>
          <w:szCs w:val="32"/>
          <w:shd w:val="clear" w:color="auto" w:fill="FFFFFF"/>
          <w:lang w:val="en-US" w:eastAsia="zh-CN"/>
        </w:rPr>
        <w:t>都是</w:t>
      </w:r>
      <w:r>
        <w:rPr>
          <w:rFonts w:hint="eastAsia" w:ascii="仿宋_GB2312" w:hAnsi="仿宋_GB2312" w:eastAsia="仿宋_GB2312" w:cs="仿宋_GB2312"/>
          <w:sz w:val="32"/>
          <w:szCs w:val="32"/>
          <w:shd w:val="clear" w:color="auto" w:fill="FFFFFF"/>
        </w:rPr>
        <w:t>种植</w:t>
      </w:r>
      <w:r>
        <w:rPr>
          <w:rFonts w:hint="eastAsia" w:ascii="仿宋_GB2312" w:hAnsi="仿宋_GB2312" w:eastAsia="仿宋_GB2312" w:cs="仿宋_GB2312"/>
          <w:sz w:val="32"/>
          <w:szCs w:val="32"/>
          <w:shd w:val="clear" w:color="auto" w:fill="FFFFFF"/>
          <w:lang w:val="en-US" w:eastAsia="zh-CN"/>
        </w:rPr>
        <w:t>地</w:t>
      </w:r>
      <w:r>
        <w:rPr>
          <w:rFonts w:hint="eastAsia" w:ascii="仿宋_GB2312" w:hAnsi="仿宋_GB2312" w:eastAsia="仿宋_GB2312" w:cs="仿宋_GB2312"/>
          <w:sz w:val="32"/>
          <w:szCs w:val="32"/>
          <w:shd w:val="clear" w:color="auto" w:fill="FFFFFF"/>
        </w:rPr>
        <w:t>合同期</w:t>
      </w:r>
      <w:r>
        <w:rPr>
          <w:rFonts w:hint="eastAsia" w:ascii="仿宋_GB2312" w:hAnsi="仿宋_GB2312" w:eastAsia="仿宋_GB2312" w:cs="仿宋_GB2312"/>
          <w:sz w:val="32"/>
          <w:szCs w:val="32"/>
          <w:shd w:val="clear" w:color="auto" w:fill="FFFFFF"/>
          <w:lang w:val="en-US" w:eastAsia="zh-CN"/>
        </w:rPr>
        <w:t>内生产；核实同一种植地块合同期内新会柑平均亩产量不超过4000斤（折算陈皮200斤/亩）</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 w:hAnsi="仿宋" w:eastAsia="仿宋" w:cs="仿宋"/>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仓储台账</w:t>
      </w:r>
      <w:r>
        <w:rPr>
          <w:rFonts w:hint="eastAsia" w:ascii="仿宋_GB2312" w:hAnsi="仿宋_GB2312" w:eastAsia="仿宋_GB2312" w:cs="仿宋_GB2312"/>
          <w:sz w:val="32"/>
          <w:szCs w:val="32"/>
          <w:lang w:val="en-US" w:eastAsia="zh-CN"/>
        </w:rPr>
        <w:t>登记</w:t>
      </w:r>
      <w:r>
        <w:rPr>
          <w:rFonts w:hint="eastAsia" w:ascii="仿宋_GB2312" w:hAnsi="仿宋_GB2312" w:eastAsia="仿宋_GB2312" w:cs="仿宋_GB2312"/>
          <w:sz w:val="32"/>
          <w:szCs w:val="32"/>
        </w:rPr>
        <w:t>陈皮重量与实际重量不</w:t>
      </w:r>
      <w:r>
        <w:rPr>
          <w:rFonts w:hint="eastAsia" w:ascii="仿宋_GB2312" w:hAnsi="仿宋_GB2312" w:eastAsia="仿宋_GB2312" w:cs="仿宋_GB2312"/>
          <w:sz w:val="32"/>
          <w:szCs w:val="32"/>
          <w:lang w:val="en-US" w:eastAsia="zh-CN"/>
        </w:rPr>
        <w:t>相</w:t>
      </w:r>
      <w:r>
        <w:rPr>
          <w:rFonts w:hint="eastAsia" w:ascii="仿宋_GB2312" w:hAnsi="仿宋_GB2312" w:eastAsia="仿宋_GB2312" w:cs="仿宋_GB2312"/>
          <w:sz w:val="32"/>
          <w:szCs w:val="32"/>
        </w:rPr>
        <w:t>符的，以核实重量为准。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4、申请人</w:t>
      </w:r>
      <w:r>
        <w:rPr>
          <w:rFonts w:hint="eastAsia" w:ascii="仿宋_GB2312" w:hAnsi="仿宋_GB2312" w:eastAsia="仿宋_GB2312" w:cs="仿宋_GB2312"/>
          <w:color w:val="auto"/>
          <w:sz w:val="32"/>
          <w:szCs w:val="32"/>
        </w:rPr>
        <w:t>提供的证</w:t>
      </w:r>
      <w:r>
        <w:rPr>
          <w:rFonts w:hint="eastAsia" w:ascii="仿宋_GB2312" w:hAnsi="仿宋_GB2312" w:eastAsia="仿宋_GB2312" w:cs="仿宋_GB2312"/>
          <w:color w:val="auto"/>
          <w:sz w:val="32"/>
          <w:szCs w:val="32"/>
          <w:lang w:val="en-US" w:eastAsia="zh-CN"/>
        </w:rPr>
        <w:t>明</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val="en-US" w:eastAsia="zh-CN"/>
        </w:rPr>
        <w:t>不相符的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shd w:val="clear" w:color="auto" w:fill="FFFFFF"/>
          <w:lang w:val="en-US" w:eastAsia="zh-CN"/>
        </w:rPr>
        <w:t>核查人员</w:t>
      </w:r>
      <w:r>
        <w:rPr>
          <w:rFonts w:hint="eastAsia" w:ascii="仿宋_GB2312" w:hAnsi="仿宋_GB2312" w:eastAsia="仿宋_GB2312" w:cs="仿宋_GB2312"/>
          <w:color w:val="auto"/>
          <w:sz w:val="32"/>
          <w:szCs w:val="32"/>
          <w:lang w:val="en-US" w:eastAsia="zh-CN"/>
        </w:rPr>
        <w:t>现场</w:t>
      </w:r>
      <w:r>
        <w:rPr>
          <w:rFonts w:hint="eastAsia" w:ascii="仿宋_GB2312" w:hAnsi="仿宋_GB2312" w:eastAsia="仿宋_GB2312" w:cs="仿宋_GB2312"/>
          <w:sz w:val="32"/>
          <w:szCs w:val="32"/>
          <w:shd w:val="clear" w:color="auto" w:fill="FFFFFF"/>
          <w:lang w:val="en-US" w:eastAsia="zh-CN"/>
        </w:rPr>
        <w:t>要求重新提交，如未能提交，一律不予核实。</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pacing w:val="8"/>
          <w:kern w:val="0"/>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5、未能提交证明材料的产品或</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特征</w:t>
      </w:r>
      <w:r>
        <w:rPr>
          <w:rFonts w:hint="eastAsia" w:ascii="仿宋_GB2312" w:hAnsi="仿宋_GB2312" w:eastAsia="仿宋_GB2312" w:cs="仿宋_GB2312"/>
          <w:color w:val="auto"/>
          <w:sz w:val="32"/>
          <w:szCs w:val="32"/>
          <w:lang w:val="en-US" w:eastAsia="zh-CN"/>
        </w:rPr>
        <w:t>明显与</w:t>
      </w:r>
      <w:r>
        <w:rPr>
          <w:rFonts w:hint="eastAsia" w:ascii="仿宋_GB2312" w:hAnsi="仿宋_GB2312" w:eastAsia="仿宋_GB2312" w:cs="仿宋_GB2312"/>
          <w:color w:val="auto"/>
          <w:sz w:val="32"/>
          <w:szCs w:val="32"/>
        </w:rPr>
        <w:t>新会陈皮</w:t>
      </w:r>
      <w:r>
        <w:rPr>
          <w:rFonts w:hint="eastAsia" w:ascii="仿宋_GB2312" w:hAnsi="仿宋_GB2312" w:eastAsia="仿宋_GB2312" w:cs="仿宋_GB2312"/>
          <w:color w:val="auto"/>
          <w:sz w:val="32"/>
          <w:szCs w:val="32"/>
          <w:lang w:val="en-US" w:eastAsia="zh-CN"/>
        </w:rPr>
        <w:t>品质特征不符的，申请人可通过太赫兹光谱技术或元素指纹图谱</w:t>
      </w:r>
      <w:r>
        <w:rPr>
          <w:rFonts w:hint="eastAsia" w:ascii="仿宋_GB2312" w:hAnsi="仿宋_GB2312" w:eastAsia="仿宋_GB2312" w:cs="仿宋_GB2312"/>
          <w:color w:val="auto"/>
          <w:sz w:val="32"/>
          <w:szCs w:val="32"/>
          <w:highlight w:val="none"/>
          <w:lang w:val="en-US" w:eastAsia="zh-CN"/>
        </w:rPr>
        <w:t>等有资质机构</w:t>
      </w:r>
      <w:r>
        <w:rPr>
          <w:rFonts w:hint="eastAsia" w:ascii="仿宋_GB2312" w:hAnsi="仿宋_GB2312" w:eastAsia="仿宋_GB2312" w:cs="仿宋_GB2312"/>
          <w:color w:val="auto"/>
          <w:sz w:val="32"/>
          <w:szCs w:val="32"/>
          <w:lang w:val="en-US" w:eastAsia="zh-CN"/>
        </w:rPr>
        <w:t>进行年份和产地检测，并提供检验检测报告作证明材料。</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pacing w:val="8"/>
          <w:kern w:val="0"/>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实地</w:t>
      </w:r>
      <w:r>
        <w:rPr>
          <w:rFonts w:hint="eastAsia" w:ascii="仿宋_GB2312" w:hAnsi="仿宋_GB2312" w:eastAsia="仿宋_GB2312" w:cs="仿宋_GB2312"/>
          <w:sz w:val="32"/>
          <w:szCs w:val="32"/>
          <w:shd w:val="clear" w:color="auto" w:fill="FFFFFF"/>
          <w:lang w:val="en-US" w:eastAsia="zh-CN"/>
        </w:rPr>
        <w:t>核查完成后，核查人员将</w:t>
      </w:r>
      <w:r>
        <w:rPr>
          <w:rFonts w:hint="eastAsia" w:ascii="仿宋_GB2312" w:hAnsi="仿宋_GB2312" w:eastAsia="仿宋_GB2312" w:cs="仿宋_GB2312"/>
          <w:sz w:val="32"/>
          <w:szCs w:val="32"/>
          <w:shd w:val="clear" w:color="auto" w:fill="FFFFFF"/>
        </w:rPr>
        <w:t>实地</w:t>
      </w:r>
      <w:r>
        <w:rPr>
          <w:rFonts w:hint="eastAsia" w:ascii="仿宋_GB2312" w:hAnsi="仿宋_GB2312" w:eastAsia="仿宋_GB2312" w:cs="仿宋_GB2312"/>
          <w:sz w:val="32"/>
          <w:szCs w:val="32"/>
          <w:shd w:val="clear" w:color="auto" w:fill="FFFFFF"/>
          <w:lang w:val="en-US" w:eastAsia="zh-CN"/>
        </w:rPr>
        <w:t>核查结果及申请人提供的相关证明材料报区农业农村局审核留档，并将</w:t>
      </w:r>
      <w:r>
        <w:rPr>
          <w:rFonts w:hint="eastAsia" w:ascii="仿宋_GB2312" w:hAnsi="仿宋_GB2312" w:eastAsia="仿宋_GB2312" w:cs="仿宋_GB2312"/>
          <w:sz w:val="32"/>
          <w:szCs w:val="32"/>
          <w:shd w:val="clear" w:color="auto" w:fill="FFFFFF"/>
        </w:rPr>
        <w:t>实地</w:t>
      </w:r>
      <w:r>
        <w:rPr>
          <w:rFonts w:hint="eastAsia" w:ascii="仿宋_GB2312" w:hAnsi="仿宋_GB2312" w:eastAsia="仿宋_GB2312" w:cs="仿宋_GB2312"/>
          <w:sz w:val="32"/>
          <w:szCs w:val="32"/>
          <w:shd w:val="clear" w:color="auto" w:fill="FFFFFF"/>
          <w:lang w:val="en-US" w:eastAsia="zh-CN"/>
        </w:rPr>
        <w:t>核查结果录入</w:t>
      </w:r>
      <w:r>
        <w:rPr>
          <w:rFonts w:hint="eastAsia" w:ascii="仿宋_GB2312" w:hAnsi="仿宋_GB2312" w:eastAsia="仿宋_GB2312" w:cs="仿宋_GB2312"/>
          <w:kern w:val="0"/>
          <w:sz w:val="32"/>
          <w:szCs w:val="32"/>
        </w:rPr>
        <w:t>新会陈皮</w:t>
      </w:r>
      <w:r>
        <w:rPr>
          <w:rFonts w:hint="eastAsia" w:ascii="仿宋_GB2312" w:hAnsi="仿宋_GB2312" w:eastAsia="仿宋_GB2312" w:cs="仿宋_GB2312"/>
          <w:kern w:val="0"/>
          <w:sz w:val="32"/>
          <w:szCs w:val="32"/>
          <w:lang w:val="en-US" w:eastAsia="zh-CN"/>
        </w:rPr>
        <w:t>数字化</w:t>
      </w:r>
      <w:r>
        <w:rPr>
          <w:rFonts w:hint="eastAsia" w:ascii="仿宋_GB2312" w:hAnsi="仿宋_GB2312" w:eastAsia="仿宋_GB2312" w:cs="仿宋_GB2312"/>
          <w:kern w:val="0"/>
          <w:sz w:val="32"/>
          <w:szCs w:val="32"/>
        </w:rPr>
        <w:t>溯源</w:t>
      </w:r>
      <w:r>
        <w:rPr>
          <w:rFonts w:hint="eastAsia" w:ascii="仿宋_GB2312" w:hAnsi="仿宋_GB2312" w:eastAsia="仿宋_GB2312" w:cs="仿宋_GB2312"/>
          <w:kern w:val="0"/>
          <w:sz w:val="32"/>
          <w:szCs w:val="32"/>
          <w:lang w:val="en-US" w:eastAsia="zh-CN"/>
        </w:rPr>
        <w:t>管理</w:t>
      </w:r>
      <w:r>
        <w:rPr>
          <w:rFonts w:hint="eastAsia" w:ascii="仿宋_GB2312" w:hAnsi="仿宋_GB2312" w:eastAsia="仿宋_GB2312" w:cs="仿宋_GB2312"/>
          <w:kern w:val="0"/>
          <w:sz w:val="32"/>
          <w:szCs w:val="32"/>
        </w:rPr>
        <w:t>系统</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pacing w:val="8"/>
          <w:kern w:val="0"/>
          <w:sz w:val="32"/>
          <w:szCs w:val="32"/>
          <w:shd w:val="clear" w:color="auto" w:fill="FFFFFF"/>
          <w:lang w:val="en-US" w:eastAsia="zh-CN"/>
        </w:rPr>
      </w:pPr>
      <w:r>
        <w:rPr>
          <w:rFonts w:hint="eastAsia" w:ascii="仿宋_GB2312" w:hAnsi="仿宋_GB2312" w:eastAsia="仿宋_GB2312" w:cs="仿宋_GB2312"/>
          <w:spacing w:val="8"/>
          <w:kern w:val="0"/>
          <w:sz w:val="32"/>
          <w:szCs w:val="32"/>
          <w:shd w:val="clear" w:color="auto" w:fill="FFFFFF"/>
          <w:lang w:val="en-US" w:eastAsia="zh-CN"/>
        </w:rPr>
        <w:t>（五）农学会对申请人提交的</w:t>
      </w:r>
      <w:r>
        <w:rPr>
          <w:rFonts w:hint="eastAsia" w:ascii="仿宋_GB2312" w:hAnsi="仿宋_GB2312" w:eastAsia="仿宋_GB2312" w:cs="仿宋_GB2312"/>
          <w:spacing w:val="8"/>
          <w:kern w:val="0"/>
          <w:sz w:val="32"/>
          <w:szCs w:val="32"/>
          <w:shd w:val="clear" w:color="auto" w:fill="FFFFFF"/>
        </w:rPr>
        <w:t>《</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新会陈皮</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证明商标使用申请书》</w:t>
      </w:r>
      <w:r>
        <w:rPr>
          <w:rFonts w:hint="eastAsia" w:ascii="仿宋_GB2312" w:hAnsi="仿宋_GB2312" w:eastAsia="仿宋_GB2312" w:cs="仿宋_GB2312"/>
          <w:kern w:val="0"/>
          <w:sz w:val="32"/>
          <w:szCs w:val="32"/>
        </w:rPr>
        <w:t>《营业执照》</w:t>
      </w:r>
      <w:r>
        <w:rPr>
          <w:rFonts w:hint="eastAsia" w:ascii="仿宋_GB2312" w:hAnsi="仿宋_GB2312" w:eastAsia="仿宋_GB2312" w:cs="仿宋_GB2312"/>
          <w:kern w:val="0"/>
          <w:sz w:val="32"/>
          <w:szCs w:val="32"/>
          <w:lang w:val="en-US" w:eastAsia="zh-CN"/>
        </w:rPr>
        <w:t>和法人（负责人）身份证等证明材料进行真实性审查</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spacing w:val="8"/>
          <w:kern w:val="0"/>
          <w:sz w:val="32"/>
          <w:szCs w:val="32"/>
          <w:shd w:val="clear" w:color="auto" w:fill="FFFFFF"/>
        </w:rPr>
        <w:t>符合证明商标使用条件的，双方签订《</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新会陈皮</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证明商标</w:t>
      </w:r>
      <w:r>
        <w:rPr>
          <w:rFonts w:hint="eastAsia" w:ascii="仿宋_GB2312" w:hAnsi="仿宋_GB2312" w:eastAsia="仿宋_GB2312" w:cs="仿宋_GB2312"/>
          <w:spacing w:val="8"/>
          <w:kern w:val="0"/>
          <w:sz w:val="32"/>
          <w:szCs w:val="32"/>
          <w:shd w:val="clear" w:color="auto" w:fill="FFFFFF"/>
          <w:lang w:val="en-US" w:eastAsia="zh-CN"/>
        </w:rPr>
        <w:t>授权</w:t>
      </w:r>
      <w:r>
        <w:rPr>
          <w:rFonts w:hint="eastAsia" w:ascii="仿宋_GB2312" w:hAnsi="仿宋_GB2312" w:eastAsia="仿宋_GB2312" w:cs="仿宋_GB2312"/>
          <w:spacing w:val="8"/>
          <w:kern w:val="0"/>
          <w:sz w:val="32"/>
          <w:szCs w:val="32"/>
          <w:shd w:val="clear" w:color="auto" w:fill="FFFFFF"/>
        </w:rPr>
        <w:t>使用合同》</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发放</w:t>
      </w:r>
      <w:r>
        <w:rPr>
          <w:rFonts w:hint="eastAsia" w:ascii="仿宋_GB2312" w:hAnsi="仿宋_GB2312" w:eastAsia="仿宋_GB2312" w:cs="仿宋_GB2312"/>
          <w:spacing w:val="8"/>
          <w:kern w:val="0"/>
          <w:sz w:val="32"/>
          <w:szCs w:val="32"/>
          <w:shd w:val="clear" w:color="auto" w:fill="FFFFFF"/>
        </w:rPr>
        <w:t>《</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新会陈皮</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证明商标准用证》</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条件</w:t>
      </w:r>
      <w:r>
        <w:rPr>
          <w:rFonts w:hint="eastAsia" w:ascii="仿宋_GB2312" w:hAnsi="仿宋_GB2312" w:eastAsia="仿宋_GB2312" w:cs="仿宋_GB2312"/>
          <w:spacing w:val="8"/>
          <w:kern w:val="0"/>
          <w:sz w:val="32"/>
          <w:szCs w:val="32"/>
          <w:shd w:val="clear" w:color="auto" w:fill="FFFFFF"/>
          <w:lang w:val="en-US" w:eastAsia="zh-CN"/>
        </w:rPr>
        <w:t>不符的，出具不准予使用</w:t>
      </w:r>
      <w:r>
        <w:rPr>
          <w:rFonts w:hint="eastAsia" w:ascii="仿宋_GB2312" w:hAnsi="仿宋_GB2312" w:eastAsia="仿宋_GB2312" w:cs="仿宋_GB2312"/>
          <w:spacing w:val="8"/>
          <w:kern w:val="0"/>
          <w:sz w:val="32"/>
          <w:szCs w:val="32"/>
          <w:shd w:val="clear" w:color="auto" w:fill="FFFFFF"/>
        </w:rPr>
        <w:t>审核意见</w:t>
      </w:r>
      <w:r>
        <w:rPr>
          <w:rFonts w:hint="eastAsia" w:ascii="仿宋_GB2312" w:hAnsi="仿宋_GB2312" w:eastAsia="仿宋_GB2312" w:cs="仿宋_GB2312"/>
          <w:spacing w:val="8"/>
          <w:kern w:val="0"/>
          <w:sz w:val="32"/>
          <w:szCs w:val="32"/>
          <w:shd w:val="clear" w:color="auto" w:fill="FFFFFF"/>
          <w:lang w:val="en-US" w:eastAsia="zh-CN"/>
        </w:rPr>
        <w:t>，连同申请材料退回申请人。</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pacing w:val="8"/>
          <w:kern w:val="0"/>
          <w:sz w:val="32"/>
          <w:szCs w:val="32"/>
          <w:shd w:val="clear" w:color="auto" w:fill="FFFFFF"/>
        </w:rPr>
      </w:pPr>
      <w:r>
        <w:rPr>
          <w:rFonts w:hint="eastAsia" w:ascii="仿宋_GB2312" w:hAnsi="仿宋_GB2312" w:eastAsia="仿宋_GB2312" w:cs="仿宋_GB2312"/>
          <w:spacing w:val="8"/>
          <w:kern w:val="0"/>
          <w:sz w:val="32"/>
          <w:szCs w:val="32"/>
          <w:shd w:val="clear" w:color="auto" w:fill="FFFFFF"/>
          <w:lang w:val="en-US" w:eastAsia="zh-CN"/>
        </w:rPr>
        <w:t>（六）</w:t>
      </w:r>
      <w:r>
        <w:rPr>
          <w:rFonts w:hint="eastAsia" w:ascii="仿宋_GB2312" w:hAnsi="仿宋_GB2312" w:eastAsia="仿宋_GB2312" w:cs="仿宋_GB2312"/>
          <w:spacing w:val="8"/>
          <w:kern w:val="0"/>
          <w:sz w:val="32"/>
          <w:szCs w:val="32"/>
          <w:shd w:val="clear" w:color="auto" w:fill="FFFFFF"/>
        </w:rPr>
        <w:t>申请人未获准使用证明商标的，可以自收到审核意见通知15</w:t>
      </w:r>
      <w:r>
        <w:rPr>
          <w:rFonts w:hint="eastAsia" w:ascii="仿宋_GB2312" w:hAnsi="仿宋_GB2312" w:eastAsia="仿宋_GB2312" w:cs="仿宋_GB2312"/>
          <w:spacing w:val="8"/>
          <w:kern w:val="0"/>
          <w:sz w:val="32"/>
          <w:szCs w:val="32"/>
          <w:shd w:val="clear" w:color="auto" w:fill="FFFFFF"/>
          <w:lang w:val="en-US" w:eastAsia="zh-CN"/>
        </w:rPr>
        <w:t>日</w:t>
      </w:r>
      <w:r>
        <w:rPr>
          <w:rFonts w:hint="eastAsia" w:ascii="仿宋_GB2312" w:hAnsi="仿宋_GB2312" w:eastAsia="仿宋_GB2312" w:cs="仿宋_GB2312"/>
          <w:spacing w:val="8"/>
          <w:kern w:val="0"/>
          <w:sz w:val="32"/>
          <w:szCs w:val="32"/>
          <w:shd w:val="clear" w:color="auto" w:fill="FFFFFF"/>
        </w:rPr>
        <w:t>内，向注册人所在地县级以上市场监管部门申诉，农学会</w:t>
      </w:r>
      <w:r>
        <w:rPr>
          <w:rFonts w:hint="eastAsia" w:ascii="仿宋_GB2312" w:hAnsi="仿宋_GB2312" w:eastAsia="仿宋_GB2312" w:cs="仿宋_GB2312"/>
          <w:spacing w:val="8"/>
          <w:kern w:val="0"/>
          <w:sz w:val="32"/>
          <w:szCs w:val="32"/>
          <w:shd w:val="clear" w:color="auto" w:fill="FFFFFF"/>
          <w:lang w:val="en-US" w:eastAsia="zh-CN"/>
        </w:rPr>
        <w:t>根据</w:t>
      </w:r>
      <w:r>
        <w:rPr>
          <w:rFonts w:hint="eastAsia" w:ascii="仿宋_GB2312" w:hAnsi="仿宋_GB2312" w:eastAsia="仿宋_GB2312" w:cs="仿宋_GB2312"/>
          <w:spacing w:val="8"/>
          <w:kern w:val="0"/>
          <w:sz w:val="32"/>
          <w:szCs w:val="32"/>
          <w:shd w:val="clear" w:color="auto" w:fill="FFFFFF"/>
        </w:rPr>
        <w:t>市场监管部门的裁定</w:t>
      </w:r>
      <w:r>
        <w:rPr>
          <w:rFonts w:hint="eastAsia" w:ascii="仿宋_GB2312" w:hAnsi="仿宋_GB2312" w:eastAsia="仿宋_GB2312" w:cs="仿宋_GB2312"/>
          <w:spacing w:val="8"/>
          <w:kern w:val="0"/>
          <w:sz w:val="32"/>
          <w:szCs w:val="32"/>
          <w:shd w:val="clear" w:color="auto" w:fill="FFFFFF"/>
          <w:lang w:val="en-US" w:eastAsia="zh-CN"/>
        </w:rPr>
        <w:t>结果，作出是否准予使用</w:t>
      </w:r>
      <w:r>
        <w:rPr>
          <w:rFonts w:hint="eastAsia" w:ascii="仿宋_GB2312" w:hAnsi="仿宋_GB2312" w:eastAsia="仿宋_GB2312" w:cs="仿宋_GB2312"/>
          <w:spacing w:val="8"/>
          <w:kern w:val="0"/>
          <w:sz w:val="32"/>
          <w:szCs w:val="32"/>
          <w:shd w:val="clear" w:color="auto" w:fill="FFFFFF"/>
        </w:rPr>
        <w:t>证明商标的</w:t>
      </w:r>
      <w:r>
        <w:rPr>
          <w:rFonts w:hint="eastAsia" w:ascii="仿宋_GB2312" w:hAnsi="仿宋_GB2312" w:eastAsia="仿宋_GB2312" w:cs="仿宋_GB2312"/>
          <w:spacing w:val="8"/>
          <w:kern w:val="0"/>
          <w:sz w:val="32"/>
          <w:szCs w:val="32"/>
          <w:shd w:val="clear" w:color="auto" w:fill="FFFFFF"/>
          <w:lang w:val="en-US" w:eastAsia="zh-CN"/>
        </w:rPr>
        <w:t>决定</w:t>
      </w:r>
      <w:r>
        <w:rPr>
          <w:rFonts w:hint="eastAsia" w:ascii="仿宋_GB2312" w:hAnsi="仿宋_GB2312" w:eastAsia="仿宋_GB2312" w:cs="仿宋_GB2312"/>
          <w:spacing w:val="8"/>
          <w:kern w:val="0"/>
          <w:sz w:val="32"/>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default" w:ascii="仿宋_GB2312" w:hAnsi="仿宋_GB2312" w:eastAsia="仿宋_GB2312" w:cs="仿宋_GB2312"/>
          <w:spacing w:val="8"/>
          <w:kern w:val="0"/>
          <w:sz w:val="32"/>
          <w:szCs w:val="32"/>
          <w:shd w:val="clear" w:color="auto" w:fill="FFFFFF"/>
          <w:lang w:val="en-US" w:eastAsia="zh-CN"/>
        </w:rPr>
      </w:pP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七</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证明商标使用合同有效期为</w:t>
      </w:r>
      <w:r>
        <w:rPr>
          <w:rFonts w:hint="eastAsia" w:ascii="仿宋_GB2312" w:hAnsi="仿宋_GB2312" w:eastAsia="仿宋_GB2312" w:cs="仿宋_GB2312"/>
          <w:spacing w:val="8"/>
          <w:kern w:val="0"/>
          <w:sz w:val="32"/>
          <w:szCs w:val="32"/>
          <w:shd w:val="clear" w:color="auto" w:fill="FFFFFF"/>
          <w:lang w:val="en-US" w:eastAsia="zh-CN"/>
        </w:rPr>
        <w:t>2</w:t>
      </w:r>
      <w:r>
        <w:rPr>
          <w:rFonts w:hint="eastAsia" w:ascii="仿宋_GB2312" w:hAnsi="仿宋_GB2312" w:eastAsia="仿宋_GB2312" w:cs="仿宋_GB2312"/>
          <w:spacing w:val="8"/>
          <w:kern w:val="0"/>
          <w:sz w:val="32"/>
          <w:szCs w:val="32"/>
          <w:shd w:val="clear" w:color="auto" w:fill="FFFFFF"/>
        </w:rPr>
        <w:t>年，到期</w:t>
      </w:r>
      <w:r>
        <w:rPr>
          <w:rFonts w:hint="eastAsia" w:ascii="仿宋_GB2312" w:hAnsi="仿宋_GB2312" w:eastAsia="仿宋_GB2312" w:cs="仿宋_GB2312"/>
          <w:spacing w:val="8"/>
          <w:kern w:val="0"/>
          <w:sz w:val="32"/>
          <w:szCs w:val="32"/>
          <w:shd w:val="clear" w:color="auto" w:fill="FFFFFF"/>
          <w:lang w:val="en-US" w:eastAsia="zh-CN"/>
        </w:rPr>
        <w:t>需</w:t>
      </w:r>
      <w:r>
        <w:rPr>
          <w:rFonts w:hint="eastAsia" w:ascii="仿宋_GB2312" w:hAnsi="仿宋_GB2312" w:eastAsia="仿宋_GB2312" w:cs="仿宋_GB2312"/>
          <w:spacing w:val="8"/>
          <w:kern w:val="0"/>
          <w:sz w:val="32"/>
          <w:szCs w:val="32"/>
          <w:shd w:val="clear" w:color="auto" w:fill="FFFFFF"/>
        </w:rPr>
        <w:t>继续使用，</w:t>
      </w:r>
      <w:r>
        <w:rPr>
          <w:rFonts w:hint="eastAsia" w:ascii="仿宋_GB2312" w:hAnsi="仿宋_GB2312" w:eastAsia="仿宋_GB2312" w:cs="仿宋_GB2312"/>
          <w:spacing w:val="8"/>
          <w:kern w:val="0"/>
          <w:sz w:val="32"/>
          <w:szCs w:val="32"/>
          <w:shd w:val="clear" w:color="auto" w:fill="FFFFFF"/>
          <w:lang w:val="en-US" w:eastAsia="zh-CN"/>
        </w:rPr>
        <w:t>申请人</w:t>
      </w:r>
      <w:r>
        <w:rPr>
          <w:rFonts w:hint="eastAsia" w:ascii="仿宋_GB2312" w:hAnsi="仿宋_GB2312" w:eastAsia="仿宋_GB2312" w:cs="仿宋_GB2312"/>
          <w:spacing w:val="8"/>
          <w:kern w:val="0"/>
          <w:sz w:val="32"/>
          <w:szCs w:val="32"/>
          <w:shd w:val="clear" w:color="auto" w:fill="FFFFFF"/>
        </w:rPr>
        <w:t>在合同有效期届满前</w:t>
      </w:r>
      <w:r>
        <w:rPr>
          <w:rFonts w:hint="eastAsia" w:ascii="仿宋_GB2312" w:hAnsi="仿宋_GB2312" w:eastAsia="仿宋_GB2312" w:cs="仿宋_GB2312"/>
          <w:spacing w:val="8"/>
          <w:kern w:val="0"/>
          <w:sz w:val="32"/>
          <w:szCs w:val="32"/>
          <w:shd w:val="clear" w:color="auto" w:fill="FFFFFF"/>
          <w:lang w:val="en-US" w:eastAsia="zh-CN"/>
        </w:rPr>
        <w:t>9</w:t>
      </w:r>
      <w:r>
        <w:rPr>
          <w:rFonts w:hint="eastAsia" w:ascii="仿宋_GB2312" w:hAnsi="仿宋_GB2312" w:eastAsia="仿宋_GB2312" w:cs="仿宋_GB2312"/>
          <w:spacing w:val="8"/>
          <w:kern w:val="0"/>
          <w:sz w:val="32"/>
          <w:szCs w:val="32"/>
          <w:shd w:val="clear" w:color="auto" w:fill="FFFFFF"/>
        </w:rPr>
        <w:t>0</w:t>
      </w:r>
      <w:r>
        <w:rPr>
          <w:rFonts w:hint="eastAsia" w:ascii="仿宋_GB2312" w:hAnsi="仿宋_GB2312" w:eastAsia="仿宋_GB2312" w:cs="仿宋_GB2312"/>
          <w:spacing w:val="8"/>
          <w:kern w:val="0"/>
          <w:sz w:val="32"/>
          <w:szCs w:val="32"/>
          <w:shd w:val="clear" w:color="auto" w:fill="FFFFFF"/>
          <w:lang w:val="en-US" w:eastAsia="zh-CN"/>
        </w:rPr>
        <w:t>日</w:t>
      </w:r>
      <w:r>
        <w:rPr>
          <w:rFonts w:hint="eastAsia" w:ascii="仿宋_GB2312" w:hAnsi="仿宋_GB2312" w:eastAsia="仿宋_GB2312" w:cs="仿宋_GB2312"/>
          <w:spacing w:val="8"/>
          <w:kern w:val="0"/>
          <w:sz w:val="32"/>
          <w:szCs w:val="32"/>
          <w:shd w:val="clear" w:color="auto" w:fill="FFFFFF"/>
        </w:rPr>
        <w:t>向农学会提出申请，逾期不申请，有效期届满</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合同</w:t>
      </w:r>
      <w:r>
        <w:rPr>
          <w:rFonts w:hint="eastAsia" w:ascii="仿宋_GB2312" w:hAnsi="仿宋_GB2312" w:eastAsia="仿宋_GB2312" w:cs="仿宋_GB2312"/>
          <w:spacing w:val="8"/>
          <w:kern w:val="0"/>
          <w:sz w:val="32"/>
          <w:szCs w:val="32"/>
          <w:shd w:val="clear" w:color="auto" w:fill="FFFFFF"/>
          <w:lang w:val="en-US" w:eastAsia="zh-CN"/>
        </w:rPr>
        <w:t>自动终止，停止证明</w:t>
      </w:r>
      <w:r>
        <w:rPr>
          <w:rFonts w:hint="eastAsia" w:ascii="仿宋_GB2312" w:hAnsi="仿宋_GB2312" w:eastAsia="仿宋_GB2312" w:cs="仿宋_GB2312"/>
          <w:spacing w:val="8"/>
          <w:kern w:val="0"/>
          <w:sz w:val="32"/>
          <w:szCs w:val="32"/>
          <w:shd w:val="clear" w:color="auto" w:fill="FFFFFF"/>
        </w:rPr>
        <w:t>商标使用。</w:t>
      </w:r>
    </w:p>
    <w:p>
      <w:pPr>
        <w:keepNext w:val="0"/>
        <w:keepLines w:val="0"/>
        <w:pageBreakBefore w:val="0"/>
        <w:widowControl/>
        <w:kinsoku/>
        <w:wordWrap/>
        <w:overflowPunct/>
        <w:topLinePunct w:val="0"/>
        <w:autoSpaceDE/>
        <w:autoSpaceDN/>
        <w:bidi w:val="0"/>
        <w:adjustRightInd w:val="0"/>
        <w:snapToGrid w:val="0"/>
        <w:spacing w:line="560" w:lineRule="exact"/>
        <w:ind w:firstLine="675" w:firstLineChars="200"/>
        <w:jc w:val="both"/>
        <w:textAlignment w:val="auto"/>
        <w:rPr>
          <w:rFonts w:hint="eastAsia" w:ascii="宋体" w:hAnsi="宋体" w:cs="宋体"/>
          <w:b/>
          <w:bCs/>
          <w:spacing w:val="8"/>
          <w:kern w:val="0"/>
          <w:sz w:val="32"/>
          <w:szCs w:val="32"/>
          <w:lang w:val="en-US" w:eastAsia="zh-CN"/>
        </w:rPr>
      </w:pPr>
      <w:r>
        <w:rPr>
          <w:rFonts w:hint="eastAsia" w:ascii="宋体" w:hAnsi="宋体" w:cs="宋体"/>
          <w:b/>
          <w:bCs/>
          <w:spacing w:val="8"/>
          <w:kern w:val="0"/>
          <w:sz w:val="32"/>
          <w:szCs w:val="32"/>
          <w:lang w:val="en-US" w:eastAsia="zh-CN"/>
        </w:rPr>
        <w:t>三、</w:t>
      </w:r>
      <w:r>
        <w:rPr>
          <w:rFonts w:hint="eastAsia" w:ascii="宋体" w:hAnsi="宋体" w:cs="宋体"/>
          <w:b/>
          <w:bCs/>
          <w:spacing w:val="8"/>
          <w:kern w:val="0"/>
          <w:sz w:val="32"/>
          <w:szCs w:val="32"/>
        </w:rPr>
        <w:t>证明商标</w:t>
      </w:r>
      <w:r>
        <w:rPr>
          <w:rFonts w:hint="eastAsia" w:ascii="宋体" w:hAnsi="宋体" w:cs="宋体"/>
          <w:b/>
          <w:bCs/>
          <w:spacing w:val="8"/>
          <w:kern w:val="0"/>
          <w:sz w:val="32"/>
          <w:szCs w:val="32"/>
          <w:lang w:val="en-US" w:eastAsia="zh-CN"/>
        </w:rPr>
        <w:t>实物标识规格和申领发放</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pacing w:val="8"/>
          <w:kern w:val="0"/>
          <w:sz w:val="32"/>
          <w:szCs w:val="32"/>
          <w:lang w:val="en-US" w:eastAsia="zh-CN"/>
        </w:rPr>
        <w:t>（一）</w:t>
      </w:r>
      <w:r>
        <w:rPr>
          <w:rFonts w:hint="eastAsia" w:ascii="仿宋_GB2312" w:hAnsi="仿宋_GB2312" w:eastAsia="仿宋_GB2312" w:cs="仿宋_GB2312"/>
          <w:b w:val="0"/>
          <w:bCs w:val="0"/>
          <w:color w:val="auto"/>
          <w:sz w:val="32"/>
          <w:szCs w:val="32"/>
          <w:lang w:val="en-US" w:eastAsia="zh-CN"/>
        </w:rPr>
        <w:t>证明商标</w:t>
      </w:r>
      <w:r>
        <w:rPr>
          <w:rFonts w:hint="eastAsia" w:ascii="仿宋_GB2312" w:hAnsi="仿宋_GB2312" w:eastAsia="仿宋_GB2312" w:cs="仿宋_GB2312"/>
          <w:b w:val="0"/>
          <w:bCs w:val="0"/>
          <w:spacing w:val="8"/>
          <w:kern w:val="0"/>
          <w:sz w:val="32"/>
          <w:szCs w:val="32"/>
          <w:shd w:val="clear" w:color="auto" w:fill="FFFFFF"/>
          <w:lang w:val="en-US" w:eastAsia="zh-CN"/>
        </w:rPr>
        <w:t>实物</w:t>
      </w:r>
      <w:r>
        <w:rPr>
          <w:rFonts w:hint="eastAsia" w:ascii="仿宋_GB2312" w:hAnsi="仿宋_GB2312" w:eastAsia="仿宋_GB2312" w:cs="仿宋_GB2312"/>
          <w:b w:val="0"/>
          <w:bCs w:val="0"/>
          <w:spacing w:val="8"/>
          <w:kern w:val="0"/>
          <w:sz w:val="32"/>
          <w:szCs w:val="32"/>
          <w:shd w:val="clear" w:color="auto" w:fill="FFFFFF"/>
        </w:rPr>
        <w:t>标识</w:t>
      </w:r>
      <w:r>
        <w:rPr>
          <w:rFonts w:hint="eastAsia" w:ascii="仿宋_GB2312" w:hAnsi="仿宋_GB2312" w:eastAsia="仿宋_GB2312" w:cs="仿宋_GB2312"/>
          <w:b w:val="0"/>
          <w:bCs w:val="0"/>
          <w:spacing w:val="8"/>
          <w:kern w:val="0"/>
          <w:sz w:val="32"/>
          <w:szCs w:val="32"/>
          <w:shd w:val="clear" w:color="auto" w:fill="FFFFFF"/>
          <w:lang w:val="en-US" w:eastAsia="zh-CN"/>
        </w:rPr>
        <w:t>由农学会统一制定，</w:t>
      </w:r>
      <w:r>
        <w:rPr>
          <w:rFonts w:hint="eastAsia" w:ascii="仿宋_GB2312" w:hAnsi="仿宋_GB2312" w:eastAsia="仿宋_GB2312" w:cs="仿宋_GB2312"/>
          <w:b w:val="0"/>
          <w:bCs w:val="0"/>
          <w:color w:val="auto"/>
          <w:sz w:val="32"/>
          <w:szCs w:val="32"/>
          <w:lang w:val="en-US" w:eastAsia="zh-CN"/>
        </w:rPr>
        <w:t>分企业类和农户类。企业类标识有50g、100g、150g、200g、250g、500g六种规格，农户类标识有250g和500g两种规格。证明商标实物标识标注了产品生产年份、规格重量、防伪码和序列号等。</w:t>
      </w:r>
      <w:r>
        <w:rPr>
          <w:rFonts w:hint="eastAsia" w:ascii="仿宋_GB2312" w:hAnsi="微软雅黑" w:eastAsia="仿宋_GB2312" w:cs="宋体"/>
          <w:color w:val="000000"/>
          <w:kern w:val="0"/>
          <w:sz w:val="32"/>
          <w:szCs w:val="32"/>
        </w:rPr>
        <w:t>企业、个体</w:t>
      </w:r>
      <w:r>
        <w:rPr>
          <w:rFonts w:hint="eastAsia" w:ascii="仿宋_GB2312" w:hAnsi="微软雅黑" w:eastAsia="仿宋_GB2312" w:cs="宋体"/>
          <w:color w:val="000000"/>
          <w:kern w:val="0"/>
          <w:sz w:val="32"/>
          <w:szCs w:val="32"/>
          <w:lang w:val="en-US" w:eastAsia="zh-CN"/>
        </w:rPr>
        <w:t>工商</w:t>
      </w:r>
      <w:r>
        <w:rPr>
          <w:rFonts w:hint="eastAsia" w:ascii="仿宋_GB2312" w:hAnsi="微软雅黑" w:eastAsia="仿宋_GB2312" w:cs="宋体"/>
          <w:color w:val="000000"/>
          <w:kern w:val="0"/>
          <w:sz w:val="32"/>
          <w:szCs w:val="32"/>
        </w:rPr>
        <w:t>户</w:t>
      </w:r>
      <w:r>
        <w:rPr>
          <w:rFonts w:hint="eastAsia" w:ascii="仿宋_GB2312" w:hAnsi="微软雅黑" w:eastAsia="仿宋_GB2312" w:cs="宋体"/>
          <w:color w:val="000000"/>
          <w:kern w:val="0"/>
          <w:sz w:val="32"/>
          <w:szCs w:val="32"/>
          <w:lang w:eastAsia="zh-CN"/>
        </w:rPr>
        <w:t>、</w:t>
      </w:r>
      <w:r>
        <w:rPr>
          <w:rFonts w:hint="eastAsia" w:ascii="仿宋_GB2312" w:hAnsi="微软雅黑" w:eastAsia="仿宋_GB2312" w:cs="宋体"/>
          <w:color w:val="000000"/>
          <w:kern w:val="0"/>
          <w:sz w:val="32"/>
          <w:szCs w:val="32"/>
        </w:rPr>
        <w:t>农民专业合作社、家庭农场</w:t>
      </w:r>
      <w:r>
        <w:rPr>
          <w:rFonts w:hint="eastAsia" w:ascii="仿宋_GB2312" w:hAnsi="微软雅黑" w:eastAsia="仿宋_GB2312" w:cs="宋体"/>
          <w:color w:val="000000"/>
          <w:kern w:val="0"/>
          <w:sz w:val="32"/>
          <w:szCs w:val="32"/>
          <w:lang w:val="en-US" w:eastAsia="zh-CN"/>
        </w:rPr>
        <w:t>等使用</w:t>
      </w:r>
      <w:r>
        <w:rPr>
          <w:rFonts w:hint="eastAsia" w:ascii="仿宋_GB2312" w:hAnsi="仿宋_GB2312" w:eastAsia="仿宋_GB2312" w:cs="仿宋_GB2312"/>
          <w:b w:val="0"/>
          <w:bCs w:val="0"/>
          <w:color w:val="auto"/>
          <w:sz w:val="32"/>
          <w:szCs w:val="32"/>
          <w:lang w:val="en-US" w:eastAsia="zh-CN"/>
        </w:rPr>
        <w:t>企业类标识，新会柑种植户</w:t>
      </w:r>
      <w:r>
        <w:rPr>
          <w:rFonts w:hint="eastAsia" w:ascii="仿宋_GB2312" w:hAnsi="微软雅黑" w:eastAsia="仿宋_GB2312" w:cs="宋体"/>
          <w:color w:val="000000"/>
          <w:kern w:val="0"/>
          <w:sz w:val="32"/>
          <w:szCs w:val="32"/>
          <w:lang w:val="en-US" w:eastAsia="zh-CN"/>
        </w:rPr>
        <w:t>使用</w:t>
      </w:r>
      <w:r>
        <w:rPr>
          <w:rFonts w:hint="eastAsia" w:ascii="仿宋_GB2312" w:hAnsi="仿宋_GB2312" w:eastAsia="仿宋_GB2312" w:cs="仿宋_GB2312"/>
          <w:b w:val="0"/>
          <w:bCs w:val="0"/>
          <w:color w:val="auto"/>
          <w:sz w:val="32"/>
          <w:szCs w:val="32"/>
          <w:lang w:val="en-US" w:eastAsia="zh-CN"/>
        </w:rPr>
        <w:t>农户类标识。</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shd w:val="clear" w:color="auto" w:fill="FFFFFF"/>
          <w:lang w:val="en-US" w:eastAsia="zh-CN"/>
        </w:rPr>
      </w:pP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shd w:val="clear" w:color="auto" w:fill="FFFFFF"/>
          <w:lang w:val="en-US" w:eastAsia="zh-CN"/>
        </w:rPr>
        <w:t>二</w:t>
      </w: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农学会</w:t>
      </w:r>
      <w:r>
        <w:rPr>
          <w:rFonts w:hint="eastAsia" w:ascii="仿宋_GB2312" w:hAnsi="仿宋_GB2312" w:eastAsia="仿宋_GB2312" w:cs="仿宋_GB2312"/>
          <w:spacing w:val="8"/>
          <w:kern w:val="0"/>
          <w:sz w:val="32"/>
          <w:szCs w:val="32"/>
          <w:shd w:val="clear" w:color="auto" w:fill="FFFFFF"/>
          <w:lang w:val="en-US" w:eastAsia="zh-CN"/>
        </w:rPr>
        <w:t>负责</w:t>
      </w:r>
      <w:r>
        <w:rPr>
          <w:rFonts w:hint="eastAsia" w:ascii="仿宋_GB2312" w:hAnsi="仿宋_GB2312" w:eastAsia="仿宋_GB2312" w:cs="仿宋_GB2312"/>
          <w:b w:val="0"/>
          <w:bCs w:val="0"/>
          <w:spacing w:val="8"/>
          <w:kern w:val="0"/>
          <w:sz w:val="32"/>
          <w:szCs w:val="32"/>
          <w:shd w:val="clear" w:color="auto" w:fill="FFFFFF"/>
        </w:rPr>
        <w:t>证明商标</w:t>
      </w:r>
      <w:r>
        <w:rPr>
          <w:rFonts w:hint="eastAsia" w:ascii="仿宋_GB2312" w:hAnsi="仿宋_GB2312" w:eastAsia="仿宋_GB2312" w:cs="仿宋_GB2312"/>
          <w:b w:val="0"/>
          <w:bCs w:val="0"/>
          <w:spacing w:val="8"/>
          <w:kern w:val="0"/>
          <w:sz w:val="32"/>
          <w:szCs w:val="32"/>
          <w:shd w:val="clear" w:color="auto" w:fill="FFFFFF"/>
          <w:lang w:val="en-US" w:eastAsia="zh-CN"/>
        </w:rPr>
        <w:t>实物标识</w:t>
      </w:r>
      <w:r>
        <w:rPr>
          <w:rFonts w:hint="eastAsia" w:ascii="仿宋_GB2312" w:hAnsi="仿宋_GB2312" w:eastAsia="仿宋_GB2312" w:cs="仿宋_GB2312"/>
          <w:b w:val="0"/>
          <w:bCs w:val="0"/>
          <w:spacing w:val="8"/>
          <w:kern w:val="0"/>
          <w:sz w:val="32"/>
          <w:szCs w:val="32"/>
          <w:shd w:val="clear" w:color="auto" w:fill="FFFFFF"/>
        </w:rPr>
        <w:t>管理费</w:t>
      </w:r>
      <w:r>
        <w:rPr>
          <w:rFonts w:hint="eastAsia" w:ascii="仿宋_GB2312" w:hAnsi="仿宋_GB2312" w:eastAsia="仿宋_GB2312" w:cs="仿宋_GB2312"/>
          <w:spacing w:val="8"/>
          <w:kern w:val="0"/>
          <w:sz w:val="32"/>
          <w:szCs w:val="32"/>
          <w:shd w:val="clear" w:color="auto" w:fill="FFFFFF"/>
          <w:lang w:val="en-US" w:eastAsia="zh-CN"/>
        </w:rPr>
        <w:t>收缴工作</w:t>
      </w: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shd w:val="clear" w:color="auto" w:fill="FFFFFF"/>
          <w:lang w:val="en-US" w:eastAsia="zh-CN"/>
        </w:rPr>
        <w:t>统一在</w:t>
      </w:r>
      <w:r>
        <w:rPr>
          <w:rFonts w:hint="eastAsia" w:ascii="仿宋_GB2312" w:hAnsi="仿宋_GB2312" w:eastAsia="仿宋_GB2312" w:cs="仿宋_GB2312"/>
          <w:b w:val="0"/>
          <w:bCs w:val="0"/>
          <w:spacing w:val="8"/>
          <w:kern w:val="0"/>
          <w:sz w:val="32"/>
          <w:szCs w:val="32"/>
          <w:shd w:val="clear" w:color="auto" w:fill="FFFFFF"/>
        </w:rPr>
        <w:t>农学会</w:t>
      </w:r>
      <w:r>
        <w:rPr>
          <w:rFonts w:hint="eastAsia" w:ascii="仿宋_GB2312" w:hAnsi="仿宋_GB2312" w:eastAsia="仿宋_GB2312" w:cs="仿宋_GB2312"/>
          <w:b w:val="0"/>
          <w:bCs w:val="0"/>
          <w:spacing w:val="8"/>
          <w:kern w:val="0"/>
          <w:sz w:val="32"/>
          <w:szCs w:val="32"/>
          <w:shd w:val="clear" w:color="auto" w:fill="FFFFFF"/>
          <w:lang w:val="en-US" w:eastAsia="zh-CN"/>
        </w:rPr>
        <w:t>指定账户收缴，收费标准为0.25元/枚。</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b w:val="0"/>
          <w:bCs w:val="0"/>
          <w:spacing w:val="8"/>
          <w:kern w:val="0"/>
          <w:sz w:val="32"/>
          <w:szCs w:val="32"/>
          <w:shd w:val="clear" w:color="auto" w:fill="FFFFFF"/>
        </w:rPr>
      </w:pP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shd w:val="clear" w:color="auto" w:fill="FFFFFF"/>
          <w:lang w:val="en-US" w:eastAsia="zh-CN"/>
        </w:rPr>
        <w:t>三</w:t>
      </w: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lang w:val="en-US" w:eastAsia="zh-CN"/>
        </w:rPr>
        <w:t>申请人取</w:t>
      </w:r>
      <w:r>
        <w:rPr>
          <w:rFonts w:hint="eastAsia" w:ascii="仿宋_GB2312" w:hAnsi="仿宋_GB2312" w:eastAsia="仿宋_GB2312" w:cs="仿宋_GB2312"/>
          <w:b w:val="0"/>
          <w:bCs w:val="0"/>
          <w:spacing w:val="8"/>
          <w:kern w:val="0"/>
          <w:sz w:val="32"/>
          <w:szCs w:val="32"/>
          <w:shd w:val="clear" w:color="auto" w:fill="FFFFFF"/>
          <w:lang w:val="en-US" w:eastAsia="zh-CN"/>
        </w:rPr>
        <w:t>得</w:t>
      </w:r>
      <w:r>
        <w:rPr>
          <w:rFonts w:hint="eastAsia" w:ascii="仿宋_GB2312" w:hAnsi="仿宋_GB2312" w:eastAsia="仿宋_GB2312" w:cs="仿宋_GB2312"/>
          <w:b w:val="0"/>
          <w:bCs w:val="0"/>
          <w:spacing w:val="8"/>
          <w:kern w:val="0"/>
          <w:sz w:val="32"/>
          <w:szCs w:val="32"/>
          <w:shd w:val="clear" w:color="auto" w:fill="FFFFFF"/>
        </w:rPr>
        <w:t>《</w:t>
      </w: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shd w:val="clear" w:color="auto" w:fill="FFFFFF"/>
        </w:rPr>
        <w:t>新会陈皮</w:t>
      </w: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shd w:val="clear" w:color="auto" w:fill="FFFFFF"/>
        </w:rPr>
        <w:t>证明商标准用证》</w:t>
      </w:r>
      <w:r>
        <w:rPr>
          <w:rFonts w:hint="eastAsia" w:ascii="仿宋_GB2312" w:hAnsi="仿宋_GB2312" w:eastAsia="仿宋_GB2312" w:cs="仿宋_GB2312"/>
          <w:b w:val="0"/>
          <w:bCs w:val="0"/>
          <w:spacing w:val="8"/>
          <w:kern w:val="0"/>
          <w:sz w:val="32"/>
          <w:szCs w:val="32"/>
          <w:shd w:val="clear" w:color="auto" w:fill="FFFFFF"/>
          <w:lang w:val="en-US" w:eastAsia="zh-CN"/>
        </w:rPr>
        <w:t>后，可通过新会陈皮数字化溯源管理系统账户登记申请各年份</w:t>
      </w:r>
      <w:r>
        <w:rPr>
          <w:rFonts w:hint="eastAsia" w:ascii="仿宋_GB2312" w:hAnsi="仿宋_GB2312" w:eastAsia="仿宋_GB2312" w:cs="仿宋_GB2312"/>
          <w:b w:val="0"/>
          <w:bCs w:val="0"/>
          <w:spacing w:val="8"/>
          <w:kern w:val="0"/>
          <w:sz w:val="32"/>
          <w:szCs w:val="32"/>
          <w:shd w:val="clear" w:color="auto" w:fill="FFFFFF"/>
        </w:rPr>
        <w:t>证明商标</w:t>
      </w:r>
      <w:r>
        <w:rPr>
          <w:rFonts w:hint="eastAsia" w:ascii="仿宋_GB2312" w:hAnsi="仿宋_GB2312" w:eastAsia="仿宋_GB2312" w:cs="仿宋_GB2312"/>
          <w:b w:val="0"/>
          <w:bCs w:val="0"/>
          <w:spacing w:val="8"/>
          <w:kern w:val="0"/>
          <w:sz w:val="32"/>
          <w:szCs w:val="32"/>
          <w:shd w:val="clear" w:color="auto" w:fill="FFFFFF"/>
          <w:lang w:val="en-US" w:eastAsia="zh-CN"/>
        </w:rPr>
        <w:t>实物</w:t>
      </w:r>
      <w:r>
        <w:rPr>
          <w:rFonts w:hint="eastAsia" w:ascii="仿宋_GB2312" w:hAnsi="仿宋_GB2312" w:eastAsia="仿宋_GB2312" w:cs="仿宋_GB2312"/>
          <w:b w:val="0"/>
          <w:bCs w:val="0"/>
          <w:spacing w:val="8"/>
          <w:kern w:val="0"/>
          <w:sz w:val="32"/>
          <w:szCs w:val="32"/>
          <w:shd w:val="clear" w:color="auto" w:fill="FFFFFF"/>
        </w:rPr>
        <w:t>标识</w:t>
      </w:r>
      <w:r>
        <w:rPr>
          <w:rFonts w:hint="eastAsia" w:ascii="仿宋_GB2312" w:hAnsi="仿宋_GB2312" w:eastAsia="仿宋_GB2312" w:cs="仿宋_GB2312"/>
          <w:b w:val="0"/>
          <w:bCs w:val="0"/>
          <w:spacing w:val="8"/>
          <w:kern w:val="0"/>
          <w:sz w:val="32"/>
          <w:szCs w:val="32"/>
          <w:shd w:val="clear" w:color="auto" w:fill="FFFFFF"/>
          <w:lang w:val="en-US" w:eastAsia="zh-CN"/>
        </w:rPr>
        <w:t>的数量</w:t>
      </w: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shd w:val="clear" w:color="auto" w:fill="FFFFFF"/>
          <w:lang w:val="en-US" w:eastAsia="zh-CN"/>
        </w:rPr>
        <w:t>缴交</w:t>
      </w:r>
      <w:r>
        <w:rPr>
          <w:rFonts w:hint="eastAsia" w:ascii="仿宋_GB2312" w:hAnsi="仿宋_GB2312" w:eastAsia="仿宋_GB2312" w:cs="仿宋_GB2312"/>
          <w:b w:val="0"/>
          <w:bCs w:val="0"/>
          <w:spacing w:val="8"/>
          <w:kern w:val="0"/>
          <w:sz w:val="32"/>
          <w:szCs w:val="32"/>
          <w:shd w:val="clear" w:color="auto" w:fill="FFFFFF"/>
        </w:rPr>
        <w:t>管理费</w:t>
      </w: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shd w:val="clear" w:color="auto" w:fill="FFFFFF"/>
          <w:lang w:val="en-US" w:eastAsia="zh-CN"/>
        </w:rPr>
        <w:t>经</w:t>
      </w:r>
      <w:r>
        <w:rPr>
          <w:rFonts w:hint="eastAsia" w:ascii="仿宋_GB2312" w:hAnsi="仿宋_GB2312" w:eastAsia="仿宋_GB2312" w:cs="仿宋_GB2312"/>
          <w:b w:val="0"/>
          <w:bCs w:val="0"/>
          <w:color w:val="auto"/>
          <w:sz w:val="32"/>
          <w:szCs w:val="32"/>
          <w:lang w:val="en-US" w:eastAsia="zh-CN"/>
        </w:rPr>
        <w:t>农学会审核，申请人可到指定申领点领取或通过快递方式邮送实物证明商标</w:t>
      </w:r>
      <w:r>
        <w:rPr>
          <w:rFonts w:hint="eastAsia" w:ascii="仿宋_GB2312" w:hAnsi="仿宋_GB2312" w:eastAsia="仿宋_GB2312" w:cs="仿宋_GB2312"/>
          <w:b w:val="0"/>
          <w:bCs w:val="0"/>
          <w:spacing w:val="8"/>
          <w:kern w:val="0"/>
          <w:sz w:val="32"/>
          <w:szCs w:val="32"/>
          <w:shd w:val="clear" w:color="auto" w:fill="FFFFFF"/>
          <w:lang w:val="en-US" w:eastAsia="zh-CN"/>
        </w:rPr>
        <w:t>实物</w:t>
      </w:r>
      <w:r>
        <w:rPr>
          <w:rFonts w:hint="eastAsia" w:ascii="仿宋_GB2312" w:hAnsi="仿宋_GB2312" w:eastAsia="仿宋_GB2312" w:cs="仿宋_GB2312"/>
          <w:b w:val="0"/>
          <w:bCs w:val="0"/>
          <w:color w:val="auto"/>
          <w:sz w:val="32"/>
          <w:szCs w:val="32"/>
          <w:lang w:val="en-US" w:eastAsia="zh-CN"/>
        </w:rPr>
        <w:t>标识。</w:t>
      </w:r>
      <w:r>
        <w:rPr>
          <w:rFonts w:hint="eastAsia" w:ascii="仿宋_GB2312" w:hAnsi="仿宋_GB2312" w:eastAsia="仿宋_GB2312" w:cs="仿宋_GB2312"/>
          <w:b w:val="0"/>
          <w:bCs w:val="0"/>
          <w:spacing w:val="8"/>
          <w:kern w:val="0"/>
          <w:sz w:val="32"/>
          <w:szCs w:val="32"/>
          <w:shd w:val="clear" w:color="auto" w:fill="FFFFFF"/>
        </w:rPr>
        <w:t>证明商标</w:t>
      </w:r>
      <w:r>
        <w:rPr>
          <w:rFonts w:hint="eastAsia" w:ascii="仿宋_GB2312" w:hAnsi="仿宋_GB2312" w:eastAsia="仿宋_GB2312" w:cs="仿宋_GB2312"/>
          <w:b w:val="0"/>
          <w:bCs w:val="0"/>
          <w:spacing w:val="8"/>
          <w:kern w:val="0"/>
          <w:sz w:val="32"/>
          <w:szCs w:val="32"/>
          <w:shd w:val="clear" w:color="auto" w:fill="FFFFFF"/>
          <w:lang w:val="en-US" w:eastAsia="zh-CN"/>
        </w:rPr>
        <w:t>实物</w:t>
      </w:r>
      <w:r>
        <w:rPr>
          <w:rFonts w:hint="eastAsia" w:ascii="仿宋_GB2312" w:hAnsi="仿宋_GB2312" w:eastAsia="仿宋_GB2312" w:cs="仿宋_GB2312"/>
          <w:b w:val="0"/>
          <w:bCs w:val="0"/>
          <w:spacing w:val="8"/>
          <w:kern w:val="0"/>
          <w:sz w:val="32"/>
          <w:szCs w:val="32"/>
          <w:shd w:val="clear" w:color="auto" w:fill="FFFFFF"/>
        </w:rPr>
        <w:t>标识</w:t>
      </w:r>
      <w:r>
        <w:rPr>
          <w:rFonts w:hint="eastAsia" w:ascii="仿宋_GB2312" w:hAnsi="仿宋_GB2312" w:eastAsia="仿宋_GB2312" w:cs="仿宋_GB2312"/>
          <w:b w:val="0"/>
          <w:bCs w:val="0"/>
          <w:spacing w:val="8"/>
          <w:kern w:val="0"/>
          <w:sz w:val="32"/>
          <w:szCs w:val="32"/>
          <w:shd w:val="clear" w:color="auto" w:fill="FFFFFF"/>
          <w:lang w:val="en-US" w:eastAsia="zh-CN"/>
        </w:rPr>
        <w:t>申请数量不能超过新会陈皮数字化溯源管理系统申请人账户登记的数量。</w:t>
      </w:r>
    </w:p>
    <w:p>
      <w:pPr>
        <w:keepNext w:val="0"/>
        <w:keepLines w:val="0"/>
        <w:pageBreakBefore w:val="0"/>
        <w:widowControl/>
        <w:kinsoku/>
        <w:wordWrap/>
        <w:overflowPunct/>
        <w:topLinePunct w:val="0"/>
        <w:autoSpaceDE/>
        <w:autoSpaceDN/>
        <w:bidi w:val="0"/>
        <w:adjustRightInd w:val="0"/>
        <w:snapToGrid w:val="0"/>
        <w:spacing w:line="560" w:lineRule="exact"/>
        <w:ind w:firstLine="675" w:firstLineChars="200"/>
        <w:jc w:val="both"/>
        <w:textAlignment w:val="auto"/>
        <w:rPr>
          <w:rFonts w:hint="default" w:ascii="宋体" w:hAnsi="宋体" w:cs="宋体" w:eastAsiaTheme="minorEastAsia"/>
          <w:b/>
          <w:bCs/>
          <w:spacing w:val="8"/>
          <w:kern w:val="0"/>
          <w:sz w:val="32"/>
          <w:szCs w:val="32"/>
          <w:lang w:val="en-US" w:eastAsia="zh-CN"/>
        </w:rPr>
      </w:pPr>
      <w:r>
        <w:rPr>
          <w:rFonts w:hint="eastAsia" w:ascii="宋体" w:hAnsi="宋体" w:cs="宋体"/>
          <w:b/>
          <w:bCs/>
          <w:spacing w:val="8"/>
          <w:kern w:val="0"/>
          <w:sz w:val="32"/>
          <w:szCs w:val="32"/>
          <w:lang w:val="en-US" w:eastAsia="zh-CN"/>
        </w:rPr>
        <w:t>四、</w:t>
      </w:r>
      <w:r>
        <w:rPr>
          <w:rFonts w:hint="eastAsia" w:ascii="宋体" w:hAnsi="宋体" w:cs="宋体"/>
          <w:b/>
          <w:bCs/>
          <w:spacing w:val="8"/>
          <w:kern w:val="0"/>
          <w:sz w:val="32"/>
          <w:szCs w:val="32"/>
        </w:rPr>
        <w:t>证明商标管理</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kern w:val="36"/>
          <w:sz w:val="32"/>
          <w:szCs w:val="32"/>
        </w:rPr>
      </w:pP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一</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农学会是证明商标的管理机构</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kern w:val="36"/>
          <w:sz w:val="32"/>
          <w:szCs w:val="32"/>
        </w:rPr>
        <w:t>负责《</w:t>
      </w:r>
      <w:r>
        <w:rPr>
          <w:rFonts w:hint="eastAsia" w:ascii="仿宋_GB2312" w:hAnsi="仿宋_GB2312" w:eastAsia="仿宋_GB2312" w:cs="仿宋_GB2312"/>
          <w:kern w:val="36"/>
          <w:sz w:val="32"/>
          <w:szCs w:val="32"/>
          <w:lang w:eastAsia="zh-CN"/>
        </w:rPr>
        <w:t>“</w:t>
      </w:r>
      <w:r>
        <w:rPr>
          <w:rFonts w:hint="eastAsia" w:ascii="仿宋_GB2312" w:hAnsi="仿宋_GB2312" w:eastAsia="仿宋_GB2312" w:cs="仿宋_GB2312"/>
          <w:kern w:val="36"/>
          <w:sz w:val="32"/>
          <w:szCs w:val="32"/>
        </w:rPr>
        <w:t>新会陈皮</w:t>
      </w:r>
      <w:r>
        <w:rPr>
          <w:rFonts w:hint="eastAsia" w:ascii="仿宋_GB2312" w:hAnsi="仿宋_GB2312" w:eastAsia="仿宋_GB2312" w:cs="仿宋_GB2312"/>
          <w:kern w:val="36"/>
          <w:sz w:val="32"/>
          <w:szCs w:val="32"/>
          <w:lang w:eastAsia="zh-CN"/>
        </w:rPr>
        <w:t>”</w:t>
      </w:r>
      <w:r>
        <w:rPr>
          <w:rFonts w:hint="eastAsia" w:ascii="仿宋_GB2312" w:hAnsi="仿宋_GB2312" w:eastAsia="仿宋_GB2312" w:cs="仿宋_GB2312"/>
          <w:kern w:val="36"/>
          <w:sz w:val="32"/>
          <w:szCs w:val="32"/>
        </w:rPr>
        <w:t>证明商标使用管理规则》的制订和实施</w:t>
      </w:r>
      <w:r>
        <w:rPr>
          <w:rFonts w:hint="eastAsia" w:ascii="仿宋_GB2312" w:hAnsi="仿宋_GB2312" w:eastAsia="仿宋_GB2312" w:cs="仿宋_GB2312"/>
          <w:kern w:val="36"/>
          <w:sz w:val="32"/>
          <w:szCs w:val="32"/>
          <w:lang w:val="en-US" w:eastAsia="zh-CN"/>
        </w:rPr>
        <w:t>；</w:t>
      </w:r>
      <w:r>
        <w:rPr>
          <w:rFonts w:hint="eastAsia" w:ascii="仿宋_GB2312" w:hAnsi="仿宋_GB2312" w:eastAsia="仿宋_GB2312" w:cs="仿宋_GB2312"/>
          <w:kern w:val="36"/>
          <w:sz w:val="32"/>
          <w:szCs w:val="32"/>
        </w:rPr>
        <w:t>组织、监督使用证明商标</w:t>
      </w:r>
      <w:r>
        <w:rPr>
          <w:rFonts w:hint="eastAsia" w:ascii="仿宋_GB2312" w:hAnsi="仿宋_GB2312" w:eastAsia="仿宋_GB2312" w:cs="仿宋_GB2312"/>
          <w:kern w:val="36"/>
          <w:sz w:val="32"/>
          <w:szCs w:val="32"/>
          <w:lang w:val="en-US" w:eastAsia="zh-CN"/>
        </w:rPr>
        <w:t>；</w:t>
      </w:r>
      <w:r>
        <w:rPr>
          <w:rFonts w:hint="eastAsia" w:ascii="仿宋_GB2312" w:hAnsi="仿宋_GB2312" w:eastAsia="仿宋_GB2312" w:cs="仿宋_GB2312"/>
          <w:kern w:val="36"/>
          <w:sz w:val="32"/>
          <w:szCs w:val="32"/>
        </w:rPr>
        <w:t>负责对使用证明商标的产品进行全方位的跟踪管理</w:t>
      </w:r>
      <w:r>
        <w:rPr>
          <w:rFonts w:hint="eastAsia" w:ascii="仿宋_GB2312" w:hAnsi="仿宋_GB2312" w:eastAsia="仿宋_GB2312" w:cs="仿宋_GB2312"/>
          <w:kern w:val="36"/>
          <w:sz w:val="32"/>
          <w:szCs w:val="32"/>
          <w:lang w:val="en-US" w:eastAsia="zh-CN"/>
        </w:rPr>
        <w:t>；</w:t>
      </w:r>
      <w:r>
        <w:rPr>
          <w:rFonts w:hint="eastAsia" w:ascii="仿宋_GB2312" w:hAnsi="仿宋_GB2312" w:eastAsia="仿宋_GB2312" w:cs="仿宋_GB2312"/>
          <w:kern w:val="36"/>
          <w:sz w:val="32"/>
          <w:szCs w:val="32"/>
        </w:rPr>
        <w:t>对新会陈皮产品的质量的监督检测</w:t>
      </w:r>
      <w:r>
        <w:rPr>
          <w:rFonts w:hint="eastAsia" w:ascii="仿宋_GB2312" w:hAnsi="仿宋_GB2312" w:eastAsia="仿宋_GB2312" w:cs="仿宋_GB2312"/>
          <w:kern w:val="36"/>
          <w:sz w:val="32"/>
          <w:szCs w:val="32"/>
          <w:lang w:eastAsia="zh-CN"/>
        </w:rPr>
        <w:t>，</w:t>
      </w:r>
      <w:r>
        <w:rPr>
          <w:rFonts w:hint="eastAsia" w:ascii="仿宋_GB2312" w:hAnsi="仿宋_GB2312" w:eastAsia="仿宋_GB2312" w:cs="仿宋_GB2312"/>
          <w:kern w:val="36"/>
          <w:sz w:val="32"/>
          <w:szCs w:val="32"/>
        </w:rPr>
        <w:t>维护证明商标专用权</w:t>
      </w:r>
      <w:r>
        <w:rPr>
          <w:rFonts w:hint="eastAsia" w:ascii="仿宋_GB2312" w:hAnsi="仿宋_GB2312" w:eastAsia="仿宋_GB2312" w:cs="仿宋_GB2312"/>
          <w:kern w:val="36"/>
          <w:sz w:val="32"/>
          <w:szCs w:val="32"/>
          <w:lang w:val="en-US" w:eastAsia="zh-CN"/>
        </w:rPr>
        <w:t>；</w:t>
      </w:r>
      <w:r>
        <w:rPr>
          <w:rFonts w:hint="eastAsia" w:ascii="仿宋_GB2312" w:hAnsi="仿宋_GB2312" w:eastAsia="仿宋_GB2312" w:cs="仿宋_GB2312"/>
          <w:kern w:val="36"/>
          <w:sz w:val="32"/>
          <w:szCs w:val="32"/>
        </w:rPr>
        <w:t>协助市场监管部门调查处理侵权、假冒案件。</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pacing w:val="8"/>
          <w:kern w:val="0"/>
          <w:sz w:val="32"/>
          <w:szCs w:val="32"/>
          <w:shd w:val="clear" w:color="auto" w:fill="FFFFFF"/>
          <w:lang w:eastAsia="zh-CN"/>
        </w:rPr>
      </w:pP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二</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农学会</w:t>
      </w:r>
      <w:r>
        <w:rPr>
          <w:rFonts w:hint="eastAsia" w:ascii="仿宋_GB2312" w:hAnsi="仿宋_GB2312" w:eastAsia="仿宋_GB2312" w:cs="仿宋_GB2312"/>
          <w:spacing w:val="8"/>
          <w:kern w:val="0"/>
          <w:sz w:val="32"/>
          <w:szCs w:val="32"/>
          <w:shd w:val="clear" w:color="auto" w:fill="FFFFFF"/>
          <w:lang w:val="en-US" w:eastAsia="zh-CN"/>
        </w:rPr>
        <w:t>负责</w:t>
      </w:r>
      <w:r>
        <w:rPr>
          <w:rFonts w:hint="eastAsia" w:ascii="仿宋_GB2312" w:hAnsi="仿宋_GB2312" w:eastAsia="仿宋_GB2312" w:cs="仿宋_GB2312"/>
          <w:spacing w:val="8"/>
          <w:kern w:val="0"/>
          <w:sz w:val="32"/>
          <w:szCs w:val="32"/>
          <w:shd w:val="clear" w:color="auto" w:fill="FFFFFF"/>
        </w:rPr>
        <w:t>《</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新会陈皮</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证明商标使用许可合同》</w:t>
      </w:r>
      <w:r>
        <w:rPr>
          <w:rFonts w:hint="eastAsia" w:ascii="仿宋_GB2312" w:hAnsi="仿宋_GB2312" w:eastAsia="仿宋_GB2312" w:cs="仿宋_GB2312"/>
          <w:spacing w:val="8"/>
          <w:kern w:val="0"/>
          <w:sz w:val="32"/>
          <w:szCs w:val="32"/>
          <w:shd w:val="clear" w:color="auto" w:fill="FFFFFF"/>
          <w:lang w:val="en-US" w:eastAsia="zh-CN"/>
        </w:rPr>
        <w:t>和证明商标授权使用人报</w:t>
      </w:r>
      <w:r>
        <w:rPr>
          <w:rFonts w:hint="eastAsia" w:ascii="仿宋_GB2312" w:hAnsi="仿宋_GB2312" w:eastAsia="仿宋_GB2312" w:cs="仿宋_GB2312"/>
          <w:spacing w:val="8"/>
          <w:kern w:val="0"/>
          <w:sz w:val="32"/>
          <w:szCs w:val="32"/>
          <w:shd w:val="clear" w:color="auto" w:fill="FFFFFF"/>
        </w:rPr>
        <w:t>送</w:t>
      </w:r>
      <w:r>
        <w:rPr>
          <w:rFonts w:hint="eastAsia" w:ascii="仿宋_GB2312" w:hAnsi="仿宋_GB2312" w:eastAsia="仿宋_GB2312" w:cs="仿宋_GB2312"/>
          <w:spacing w:val="8"/>
          <w:kern w:val="0"/>
          <w:sz w:val="32"/>
          <w:szCs w:val="32"/>
          <w:shd w:val="clear" w:color="auto" w:fill="FFFFFF"/>
          <w:lang w:val="en-US" w:eastAsia="zh-CN"/>
        </w:rPr>
        <w:t>到新会区市场监督管理局，由新会区市场监督管理局报</w:t>
      </w:r>
      <w:r>
        <w:rPr>
          <w:rFonts w:hint="eastAsia" w:ascii="仿宋_GB2312" w:hAnsi="仿宋_GB2312" w:eastAsia="仿宋_GB2312" w:cs="仿宋_GB2312"/>
          <w:spacing w:val="8"/>
          <w:kern w:val="0"/>
          <w:sz w:val="32"/>
          <w:szCs w:val="32"/>
          <w:shd w:val="clear" w:color="auto" w:fill="FFFFFF"/>
        </w:rPr>
        <w:t>国家知识产权局商标</w:t>
      </w:r>
      <w:r>
        <w:rPr>
          <w:rFonts w:hint="eastAsia" w:ascii="仿宋_GB2312" w:hAnsi="仿宋_GB2312" w:eastAsia="仿宋_GB2312" w:cs="仿宋_GB2312"/>
          <w:spacing w:val="8"/>
          <w:kern w:val="0"/>
          <w:sz w:val="32"/>
          <w:szCs w:val="32"/>
          <w:shd w:val="clear" w:color="auto" w:fill="FFFFFF"/>
          <w:lang w:val="en-US" w:eastAsia="zh-CN"/>
        </w:rPr>
        <w:t>管理</w:t>
      </w:r>
      <w:r>
        <w:rPr>
          <w:rFonts w:hint="eastAsia" w:ascii="仿宋_GB2312" w:hAnsi="仿宋_GB2312" w:eastAsia="仿宋_GB2312" w:cs="仿宋_GB2312"/>
          <w:spacing w:val="8"/>
          <w:kern w:val="0"/>
          <w:sz w:val="32"/>
          <w:szCs w:val="32"/>
          <w:shd w:val="clear" w:color="auto" w:fill="FFFFFF"/>
        </w:rPr>
        <w:t>局备案</w:t>
      </w:r>
      <w:r>
        <w:rPr>
          <w:rFonts w:hint="eastAsia" w:ascii="仿宋_GB2312" w:hAnsi="仿宋_GB2312" w:eastAsia="仿宋_GB2312" w:cs="仿宋_GB2312"/>
          <w:spacing w:val="8"/>
          <w:kern w:val="0"/>
          <w:sz w:val="32"/>
          <w:szCs w:val="32"/>
          <w:shd w:val="clear" w:color="auto" w:fill="FFFFFF"/>
          <w:lang w:val="en-US" w:eastAsia="zh-CN"/>
        </w:rPr>
        <w:t>公告</w:t>
      </w:r>
      <w:r>
        <w:rPr>
          <w:rFonts w:hint="eastAsia" w:ascii="仿宋_GB2312" w:hAnsi="仿宋_GB2312" w:eastAsia="仿宋_GB2312" w:cs="仿宋_GB2312"/>
          <w:spacing w:val="8"/>
          <w:kern w:val="0"/>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pacing w:val="8"/>
          <w:kern w:val="0"/>
          <w:sz w:val="32"/>
          <w:szCs w:val="32"/>
          <w:shd w:val="clear" w:color="auto" w:fill="FFFFFF"/>
          <w:lang w:eastAsia="zh-CN"/>
        </w:rPr>
      </w:pPr>
      <w:r>
        <w:rPr>
          <w:rFonts w:hint="eastAsia" w:ascii="仿宋_GB2312" w:hAnsi="仿宋_GB2312" w:eastAsia="仿宋_GB2312" w:cs="仿宋_GB2312"/>
          <w:b w:val="0"/>
          <w:bCs w:val="0"/>
          <w:spacing w:val="8"/>
          <w:kern w:val="0"/>
          <w:sz w:val="32"/>
          <w:szCs w:val="32"/>
          <w:shd w:val="clear" w:color="auto" w:fill="FFFFFF"/>
          <w:lang w:val="en-US" w:eastAsia="zh-CN"/>
        </w:rPr>
        <w:t>（三）管理费由</w:t>
      </w:r>
      <w:r>
        <w:rPr>
          <w:rFonts w:hint="eastAsia" w:ascii="仿宋_GB2312" w:hAnsi="仿宋_GB2312" w:eastAsia="仿宋_GB2312" w:cs="仿宋_GB2312"/>
          <w:b w:val="0"/>
          <w:bCs w:val="0"/>
          <w:spacing w:val="8"/>
          <w:kern w:val="0"/>
          <w:sz w:val="32"/>
          <w:szCs w:val="32"/>
          <w:shd w:val="clear" w:color="auto" w:fill="FFFFFF"/>
        </w:rPr>
        <w:t>农学会管理</w:t>
      </w:r>
      <w:r>
        <w:rPr>
          <w:rFonts w:hint="eastAsia" w:ascii="仿宋_GB2312" w:hAnsi="仿宋_GB2312" w:eastAsia="仿宋_GB2312" w:cs="仿宋_GB2312"/>
          <w:b w:val="0"/>
          <w:bCs w:val="0"/>
          <w:spacing w:val="8"/>
          <w:kern w:val="0"/>
          <w:sz w:val="32"/>
          <w:szCs w:val="32"/>
          <w:shd w:val="clear" w:color="auto" w:fill="FFFFFF"/>
          <w:lang w:val="en-US" w:eastAsia="zh-CN"/>
        </w:rPr>
        <w:t>使用</w:t>
      </w:r>
      <w:r>
        <w:rPr>
          <w:rFonts w:hint="eastAsia" w:ascii="仿宋_GB2312" w:hAnsi="仿宋_GB2312" w:eastAsia="仿宋_GB2312" w:cs="仿宋_GB2312"/>
          <w:b w:val="0"/>
          <w:bCs w:val="0"/>
          <w:spacing w:val="8"/>
          <w:kern w:val="0"/>
          <w:sz w:val="32"/>
          <w:szCs w:val="32"/>
          <w:shd w:val="clear" w:color="auto" w:fill="FFFFFF"/>
          <w:lang w:eastAsia="zh-CN"/>
        </w:rPr>
        <w:t>，</w:t>
      </w:r>
      <w:r>
        <w:rPr>
          <w:rFonts w:hint="eastAsia" w:ascii="仿宋_GB2312" w:hAnsi="仿宋_GB2312" w:eastAsia="仿宋_GB2312" w:cs="仿宋_GB2312"/>
          <w:b w:val="0"/>
          <w:bCs w:val="0"/>
          <w:spacing w:val="8"/>
          <w:kern w:val="0"/>
          <w:sz w:val="32"/>
          <w:szCs w:val="32"/>
          <w:shd w:val="clear" w:color="auto" w:fill="FFFFFF"/>
          <w:lang w:val="en-US" w:eastAsia="zh-CN"/>
        </w:rPr>
        <w:t>主要</w:t>
      </w:r>
      <w:r>
        <w:rPr>
          <w:rFonts w:hint="eastAsia" w:ascii="仿宋_GB2312" w:hAnsi="仿宋_GB2312" w:eastAsia="仿宋_GB2312" w:cs="仿宋_GB2312"/>
          <w:spacing w:val="8"/>
          <w:kern w:val="0"/>
          <w:sz w:val="32"/>
          <w:szCs w:val="32"/>
          <w:shd w:val="clear" w:color="auto" w:fill="FFFFFF"/>
        </w:rPr>
        <w:t>用于证明商标</w:t>
      </w:r>
      <w:r>
        <w:rPr>
          <w:rFonts w:hint="eastAsia" w:ascii="仿宋_GB2312" w:hAnsi="仿宋_GB2312" w:eastAsia="仿宋_GB2312" w:cs="仿宋_GB2312"/>
          <w:spacing w:val="8"/>
          <w:kern w:val="0"/>
          <w:sz w:val="32"/>
          <w:szCs w:val="32"/>
          <w:shd w:val="clear" w:color="auto" w:fill="FFFFFF"/>
          <w:lang w:val="en-US" w:eastAsia="zh-CN"/>
        </w:rPr>
        <w:t>管理、</w:t>
      </w:r>
      <w:r>
        <w:rPr>
          <w:rFonts w:hint="eastAsia" w:ascii="仿宋_GB2312" w:hAnsi="仿宋_GB2312" w:eastAsia="仿宋_GB2312" w:cs="仿宋_GB2312"/>
          <w:spacing w:val="8"/>
          <w:kern w:val="0"/>
          <w:sz w:val="32"/>
          <w:szCs w:val="32"/>
          <w:shd w:val="clear" w:color="auto" w:fill="FFFFFF"/>
        </w:rPr>
        <w:t>标识印制</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注册续展</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产品检测</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宣传</w:t>
      </w:r>
      <w:r>
        <w:rPr>
          <w:rFonts w:hint="eastAsia" w:ascii="仿宋_GB2312" w:hAnsi="仿宋_GB2312" w:eastAsia="仿宋_GB2312" w:cs="仿宋_GB2312"/>
          <w:spacing w:val="8"/>
          <w:kern w:val="0"/>
          <w:sz w:val="32"/>
          <w:szCs w:val="32"/>
          <w:shd w:val="clear" w:color="auto" w:fill="FFFFFF"/>
          <w:lang w:val="en-US" w:eastAsia="zh-CN"/>
        </w:rPr>
        <w:t>培训、</w:t>
      </w:r>
      <w:r>
        <w:rPr>
          <w:rFonts w:hint="eastAsia" w:ascii="仿宋_GB2312" w:hAnsi="仿宋_GB2312" w:eastAsia="仿宋_GB2312" w:cs="仿宋_GB2312"/>
          <w:spacing w:val="8"/>
          <w:kern w:val="0"/>
          <w:sz w:val="32"/>
          <w:szCs w:val="32"/>
          <w:shd w:val="clear" w:color="auto" w:fill="FFFFFF"/>
        </w:rPr>
        <w:t>受理投诉</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收集证据</w:t>
      </w:r>
      <w:r>
        <w:rPr>
          <w:rFonts w:hint="eastAsia" w:ascii="仿宋_GB2312" w:hAnsi="仿宋_GB2312" w:eastAsia="仿宋_GB2312" w:cs="仿宋_GB2312"/>
          <w:spacing w:val="8"/>
          <w:kern w:val="0"/>
          <w:sz w:val="32"/>
          <w:szCs w:val="32"/>
          <w:shd w:val="clear" w:color="auto" w:fill="FFFFFF"/>
          <w:lang w:val="en-US" w:eastAsia="zh-CN"/>
        </w:rPr>
        <w:t>和行政诉讼</w:t>
      </w:r>
      <w:r>
        <w:rPr>
          <w:rFonts w:hint="eastAsia" w:ascii="仿宋_GB2312" w:hAnsi="仿宋_GB2312" w:eastAsia="仿宋_GB2312" w:cs="仿宋_GB2312"/>
          <w:spacing w:val="8"/>
          <w:kern w:val="0"/>
          <w:sz w:val="32"/>
          <w:szCs w:val="32"/>
          <w:shd w:val="clear" w:color="auto" w:fill="FFFFFF"/>
        </w:rPr>
        <w:t>等工作</w:t>
      </w:r>
      <w:r>
        <w:rPr>
          <w:rFonts w:hint="eastAsia" w:ascii="仿宋_GB2312" w:hAnsi="仿宋_GB2312" w:eastAsia="仿宋_GB2312" w:cs="仿宋_GB2312"/>
          <w:spacing w:val="8"/>
          <w:kern w:val="0"/>
          <w:sz w:val="32"/>
          <w:szCs w:val="32"/>
          <w:shd w:val="clear" w:color="auto" w:fill="FFFFFF"/>
          <w:lang w:val="en-US" w:eastAsia="zh-CN"/>
        </w:rPr>
        <w:t>经费</w:t>
      </w:r>
      <w:r>
        <w:rPr>
          <w:rFonts w:hint="eastAsia" w:ascii="仿宋_GB2312" w:hAnsi="仿宋_GB2312" w:eastAsia="仿宋_GB2312" w:cs="仿宋_GB2312"/>
          <w:spacing w:val="8"/>
          <w:kern w:val="0"/>
          <w:sz w:val="32"/>
          <w:szCs w:val="32"/>
          <w:shd w:val="clear" w:color="auto" w:fill="FFFFFF"/>
        </w:rPr>
        <w:t>，保障证明商标</w:t>
      </w:r>
      <w:r>
        <w:rPr>
          <w:rFonts w:hint="eastAsia" w:ascii="仿宋_GB2312" w:hAnsi="仿宋_GB2312" w:eastAsia="仿宋_GB2312" w:cs="仿宋_GB2312"/>
          <w:spacing w:val="8"/>
          <w:kern w:val="0"/>
          <w:sz w:val="32"/>
          <w:szCs w:val="32"/>
          <w:shd w:val="clear" w:color="auto" w:fill="FFFFFF"/>
          <w:lang w:val="en-US" w:eastAsia="zh-CN"/>
        </w:rPr>
        <w:t>产</w:t>
      </w:r>
      <w:r>
        <w:rPr>
          <w:rFonts w:hint="eastAsia" w:ascii="仿宋_GB2312" w:hAnsi="仿宋_GB2312" w:eastAsia="仿宋_GB2312" w:cs="仿宋_GB2312"/>
          <w:spacing w:val="8"/>
          <w:kern w:val="0"/>
          <w:sz w:val="32"/>
          <w:szCs w:val="32"/>
          <w:shd w:val="clear" w:color="auto" w:fill="FFFFFF"/>
        </w:rPr>
        <w:t>品声誉，维护使用者和消费者的合法权益。</w:t>
      </w:r>
    </w:p>
    <w:p>
      <w:pPr>
        <w:keepNext w:val="0"/>
        <w:keepLines w:val="0"/>
        <w:pageBreakBefore w:val="0"/>
        <w:widowControl/>
        <w:kinsoku/>
        <w:wordWrap/>
        <w:overflowPunct/>
        <w:topLinePunct w:val="0"/>
        <w:autoSpaceDE/>
        <w:autoSpaceDN/>
        <w:bidi w:val="0"/>
        <w:adjustRightInd w:val="0"/>
        <w:snapToGrid w:val="0"/>
        <w:spacing w:line="560" w:lineRule="exact"/>
        <w:ind w:firstLine="675" w:firstLineChars="200"/>
        <w:jc w:val="both"/>
        <w:textAlignment w:val="auto"/>
        <w:rPr>
          <w:rFonts w:ascii="宋体" w:hAnsi="宋体" w:cs="宋体"/>
          <w:b/>
          <w:bCs/>
          <w:spacing w:val="8"/>
          <w:kern w:val="0"/>
          <w:sz w:val="32"/>
          <w:szCs w:val="32"/>
        </w:rPr>
      </w:pPr>
      <w:r>
        <w:rPr>
          <w:rFonts w:hint="eastAsia" w:ascii="宋体" w:hAnsi="宋体" w:cs="宋体"/>
          <w:b/>
          <w:bCs/>
          <w:spacing w:val="8"/>
          <w:kern w:val="0"/>
          <w:sz w:val="32"/>
          <w:szCs w:val="32"/>
          <w:lang w:val="en-US" w:eastAsia="zh-CN"/>
        </w:rPr>
        <w:t>五、</w:t>
      </w:r>
      <w:r>
        <w:rPr>
          <w:rFonts w:hint="eastAsia" w:ascii="宋体" w:hAnsi="宋体" w:cs="宋体"/>
          <w:b/>
          <w:bCs/>
          <w:spacing w:val="8"/>
          <w:kern w:val="0"/>
          <w:sz w:val="32"/>
          <w:szCs w:val="32"/>
        </w:rPr>
        <w:t>证明商标保护</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pacing w:val="8"/>
          <w:kern w:val="0"/>
          <w:sz w:val="32"/>
          <w:szCs w:val="32"/>
          <w:shd w:val="clear" w:color="auto" w:fill="FFFFFF"/>
        </w:rPr>
      </w:pP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一</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农学会</w:t>
      </w:r>
      <w:r>
        <w:rPr>
          <w:rFonts w:hint="eastAsia" w:ascii="仿宋_GB2312" w:hAnsi="仿宋_GB2312" w:eastAsia="仿宋_GB2312" w:cs="仿宋_GB2312"/>
          <w:spacing w:val="8"/>
          <w:kern w:val="0"/>
          <w:sz w:val="32"/>
          <w:szCs w:val="32"/>
          <w:shd w:val="clear" w:color="auto" w:fill="FFFFFF"/>
          <w:lang w:val="en-US" w:eastAsia="zh-CN"/>
        </w:rPr>
        <w:t>负责</w:t>
      </w:r>
      <w:r>
        <w:rPr>
          <w:rFonts w:hint="eastAsia" w:ascii="仿宋_GB2312" w:hAnsi="仿宋_GB2312" w:eastAsia="仿宋_GB2312" w:cs="仿宋_GB2312"/>
          <w:spacing w:val="8"/>
          <w:kern w:val="0"/>
          <w:sz w:val="32"/>
          <w:szCs w:val="32"/>
          <w:shd w:val="clear" w:color="auto" w:fill="FFFFFF"/>
        </w:rPr>
        <w:t>组织收集证据材料，</w:t>
      </w:r>
      <w:r>
        <w:rPr>
          <w:rFonts w:hint="eastAsia" w:ascii="仿宋_GB2312" w:hAnsi="仿宋_GB2312" w:eastAsia="仿宋_GB2312" w:cs="仿宋_GB2312"/>
          <w:spacing w:val="8"/>
          <w:kern w:val="0"/>
          <w:sz w:val="32"/>
          <w:szCs w:val="32"/>
          <w:shd w:val="clear" w:color="auto" w:fill="FFFFFF"/>
          <w:lang w:val="en-US" w:eastAsia="zh-CN"/>
        </w:rPr>
        <w:t>打击</w:t>
      </w:r>
      <w:r>
        <w:rPr>
          <w:rFonts w:hint="eastAsia" w:ascii="仿宋_GB2312" w:hAnsi="仿宋_GB2312" w:eastAsia="仿宋_GB2312" w:cs="仿宋_GB2312"/>
          <w:spacing w:val="8"/>
          <w:kern w:val="0"/>
          <w:sz w:val="32"/>
          <w:szCs w:val="32"/>
          <w:shd w:val="clear" w:color="auto" w:fill="FFFFFF"/>
        </w:rPr>
        <w:t>证明商标假冒侵权行为，并对举报单位和个人给予必要的奖励。</w:t>
      </w:r>
    </w:p>
    <w:p>
      <w:pPr>
        <w:keepNext w:val="0"/>
        <w:keepLines w:val="0"/>
        <w:pageBreakBefore w:val="0"/>
        <w:widowControl/>
        <w:kinsoku/>
        <w:wordWrap/>
        <w:overflowPunct/>
        <w:topLinePunct w:val="0"/>
        <w:autoSpaceDE/>
        <w:autoSpaceDN/>
        <w:bidi w:val="0"/>
        <w:adjustRightInd w:val="0"/>
        <w:snapToGrid w:val="0"/>
        <w:spacing w:line="560" w:lineRule="exact"/>
        <w:ind w:firstLine="67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lang w:val="en-US" w:eastAsia="zh-CN"/>
        </w:rPr>
        <w:t>二</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农学会对未经许可擅自在</w:t>
      </w:r>
      <w:r>
        <w:rPr>
          <w:rFonts w:hint="eastAsia" w:ascii="仿宋_GB2312" w:hAnsi="仿宋_GB2312" w:eastAsia="仿宋_GB2312" w:cs="仿宋_GB2312"/>
          <w:spacing w:val="8"/>
          <w:kern w:val="0"/>
          <w:sz w:val="32"/>
          <w:szCs w:val="32"/>
          <w:shd w:val="clear" w:color="auto" w:fill="FFFFFF"/>
          <w:lang w:val="en-US" w:eastAsia="zh-CN"/>
        </w:rPr>
        <w:t>产</w:t>
      </w:r>
      <w:r>
        <w:rPr>
          <w:rFonts w:hint="eastAsia" w:ascii="仿宋_GB2312" w:hAnsi="仿宋_GB2312" w:eastAsia="仿宋_GB2312" w:cs="仿宋_GB2312"/>
          <w:spacing w:val="8"/>
          <w:kern w:val="0"/>
          <w:sz w:val="32"/>
          <w:szCs w:val="32"/>
          <w:shd w:val="clear" w:color="auto" w:fill="FFFFFF"/>
        </w:rPr>
        <w:t>品上使用“新会陈皮”</w:t>
      </w:r>
      <w:r>
        <w:rPr>
          <w:rFonts w:hint="eastAsia" w:ascii="仿宋_GB2312" w:hAnsi="仿宋_GB2312" w:eastAsia="仿宋_GB2312" w:cs="仿宋_GB2312"/>
          <w:spacing w:val="8"/>
          <w:kern w:val="0"/>
          <w:sz w:val="32"/>
          <w:szCs w:val="32"/>
          <w:shd w:val="clear" w:color="auto" w:fill="FFFFFF"/>
          <w:lang w:val="en-US" w:eastAsia="zh-CN"/>
        </w:rPr>
        <w:t>名称和</w:t>
      </w:r>
      <w:r>
        <w:rPr>
          <w:rFonts w:hint="eastAsia" w:ascii="仿宋_GB2312" w:hAnsi="仿宋_GB2312" w:eastAsia="仿宋_GB2312" w:cs="仿宋_GB2312"/>
          <w:spacing w:val="8"/>
          <w:kern w:val="0"/>
          <w:sz w:val="32"/>
          <w:szCs w:val="32"/>
          <w:shd w:val="clear" w:color="auto" w:fill="FFFFFF"/>
        </w:rPr>
        <w:t>地理标志证明商标相同或近似商标的</w:t>
      </w:r>
      <w:r>
        <w:rPr>
          <w:rFonts w:hint="eastAsia" w:ascii="仿宋_GB2312" w:hAnsi="仿宋_GB2312" w:eastAsia="仿宋_GB2312" w:cs="仿宋_GB2312"/>
          <w:spacing w:val="8"/>
          <w:kern w:val="0"/>
          <w:sz w:val="32"/>
          <w:szCs w:val="32"/>
          <w:shd w:val="clear" w:color="auto" w:fill="FFFFFF"/>
          <w:lang w:val="en-US" w:eastAsia="zh-CN"/>
        </w:rPr>
        <w:t>行为</w:t>
      </w:r>
      <w:r>
        <w:rPr>
          <w:rFonts w:hint="eastAsia" w:ascii="仿宋_GB2312" w:hAnsi="仿宋_GB2312" w:eastAsia="仿宋_GB2312" w:cs="仿宋_GB2312"/>
          <w:spacing w:val="8"/>
          <w:kern w:val="0"/>
          <w:sz w:val="32"/>
          <w:szCs w:val="32"/>
          <w:shd w:val="clear" w:color="auto" w:fill="FFFFFF"/>
        </w:rPr>
        <w:t>，提请市场监管部门依法查处或向人民法院起诉</w:t>
      </w:r>
      <w:r>
        <w:rPr>
          <w:rFonts w:hint="eastAsia" w:ascii="仿宋_GB2312" w:hAnsi="仿宋_GB2312" w:eastAsia="仿宋_GB2312" w:cs="仿宋_GB2312"/>
          <w:spacing w:val="8"/>
          <w:kern w:val="0"/>
          <w:sz w:val="32"/>
          <w:szCs w:val="32"/>
          <w:shd w:val="clear" w:color="auto" w:fill="FFFFFF"/>
          <w:lang w:eastAsia="zh-CN"/>
        </w:rPr>
        <w:t>，</w:t>
      </w:r>
      <w:r>
        <w:rPr>
          <w:rFonts w:hint="eastAsia" w:ascii="仿宋_GB2312" w:hAnsi="仿宋_GB2312" w:eastAsia="仿宋_GB2312" w:cs="仿宋_GB2312"/>
          <w:spacing w:val="8"/>
          <w:kern w:val="0"/>
          <w:sz w:val="32"/>
          <w:szCs w:val="32"/>
          <w:shd w:val="clear" w:color="auto" w:fill="FFFFFF"/>
        </w:rPr>
        <w:t>对情节严重，构成犯罪的，报请司法机关依法追究侵权者的刑事责任。</w:t>
      </w:r>
    </w:p>
    <w:p>
      <w:pPr>
        <w:keepNext w:val="0"/>
        <w:keepLines w:val="0"/>
        <w:pageBreakBefore w:val="0"/>
        <w:kinsoku/>
        <w:wordWrap/>
        <w:overflowPunct/>
        <w:topLinePunct w:val="0"/>
        <w:autoSpaceDE/>
        <w:autoSpaceDN/>
        <w:bidi w:val="0"/>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560" w:lineRule="exact"/>
        <w:ind w:firstLine="4800" w:firstLineChars="1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江门市新会区农学会</w:t>
      </w:r>
    </w:p>
    <w:p>
      <w:pPr>
        <w:keepNext w:val="0"/>
        <w:keepLines w:val="0"/>
        <w:pageBreakBefore w:val="0"/>
        <w:kinsoku/>
        <w:wordWrap/>
        <w:overflowPunct/>
        <w:topLinePunct w:val="0"/>
        <w:autoSpaceDE/>
        <w:autoSpaceDN/>
        <w:bidi w:val="0"/>
        <w:spacing w:line="56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2023年11月13</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70674"/>
    <w:multiLevelType w:val="singleLevel"/>
    <w:tmpl w:val="8007067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36B45"/>
    <w:rsid w:val="00064D6F"/>
    <w:rsid w:val="002618FD"/>
    <w:rsid w:val="0029202C"/>
    <w:rsid w:val="00386739"/>
    <w:rsid w:val="0047371E"/>
    <w:rsid w:val="004C0ABB"/>
    <w:rsid w:val="00517F3E"/>
    <w:rsid w:val="00590109"/>
    <w:rsid w:val="006070EB"/>
    <w:rsid w:val="00730BCE"/>
    <w:rsid w:val="00861360"/>
    <w:rsid w:val="008A40E2"/>
    <w:rsid w:val="008C3158"/>
    <w:rsid w:val="009D7526"/>
    <w:rsid w:val="00A1733A"/>
    <w:rsid w:val="00A60919"/>
    <w:rsid w:val="00A817D9"/>
    <w:rsid w:val="00AD651B"/>
    <w:rsid w:val="00F31F2B"/>
    <w:rsid w:val="00FF2D39"/>
    <w:rsid w:val="052B5A0C"/>
    <w:rsid w:val="05AB7013"/>
    <w:rsid w:val="09726275"/>
    <w:rsid w:val="11705827"/>
    <w:rsid w:val="12967112"/>
    <w:rsid w:val="1704752E"/>
    <w:rsid w:val="175F0EE3"/>
    <w:rsid w:val="1A8C645F"/>
    <w:rsid w:val="1BA66E85"/>
    <w:rsid w:val="1BAE1325"/>
    <w:rsid w:val="1C964BEE"/>
    <w:rsid w:val="1E803A5B"/>
    <w:rsid w:val="2CEC2369"/>
    <w:rsid w:val="302C44A0"/>
    <w:rsid w:val="303B2301"/>
    <w:rsid w:val="32F16F7A"/>
    <w:rsid w:val="33966553"/>
    <w:rsid w:val="37996EF0"/>
    <w:rsid w:val="38337A4F"/>
    <w:rsid w:val="39FB2F73"/>
    <w:rsid w:val="40175F6E"/>
    <w:rsid w:val="42565929"/>
    <w:rsid w:val="43E90614"/>
    <w:rsid w:val="4A0D1805"/>
    <w:rsid w:val="5187161B"/>
    <w:rsid w:val="5FF962BA"/>
    <w:rsid w:val="60536B45"/>
    <w:rsid w:val="619A50EE"/>
    <w:rsid w:val="61A208DA"/>
    <w:rsid w:val="658A270B"/>
    <w:rsid w:val="65BF435B"/>
    <w:rsid w:val="68C9702B"/>
    <w:rsid w:val="6C2A6BB4"/>
    <w:rsid w:val="76982A4E"/>
    <w:rsid w:val="78EB4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中华人民共和国国务院</Company>
  <Pages>5</Pages>
  <Words>302</Words>
  <Characters>1728</Characters>
  <Lines>14</Lines>
  <Paragraphs>4</Paragraphs>
  <TotalTime>59</TotalTime>
  <ScaleCrop>false</ScaleCrop>
  <LinksUpToDate>false</LinksUpToDate>
  <CharactersWithSpaces>2026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2023-10-14T02:59:00Z</dcterms:created>
  <dc:creator>Administrator</dc:creator>
  <cp:lastModifiedBy>Administrator</cp:lastModifiedBy>
  <dcterms:modified xsi:type="dcterms:W3CDTF">2023-11-13T06:08:12Z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