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" w:eastAsia="黑体" w:cs="黑体"/>
          <w:color w:val="auto"/>
          <w:sz w:val="44"/>
          <w:szCs w:val="44"/>
        </w:rPr>
      </w:pPr>
    </w:p>
    <w:p>
      <w:pPr>
        <w:widowControl/>
        <w:spacing w:line="660" w:lineRule="exact"/>
        <w:jc w:val="center"/>
        <w:rPr>
          <w:rFonts w:ascii="方正小标宋简体" w:hAnsi="仿宋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黑体"/>
          <w:color w:val="auto"/>
          <w:sz w:val="44"/>
          <w:szCs w:val="44"/>
          <w:lang w:eastAsia="zh-CN"/>
        </w:rPr>
        <w:t>新会区</w:t>
      </w:r>
      <w:r>
        <w:rPr>
          <w:rFonts w:hint="eastAsia" w:ascii="方正小标宋简体" w:hAnsi="仿宋" w:eastAsia="方正小标宋简体" w:cs="黑体"/>
          <w:color w:val="auto"/>
          <w:sz w:val="44"/>
          <w:szCs w:val="44"/>
        </w:rPr>
        <w:t>新投资引进重大项目</w:t>
      </w:r>
    </w:p>
    <w:p>
      <w:pPr>
        <w:widowControl/>
        <w:spacing w:line="660" w:lineRule="exact"/>
        <w:jc w:val="center"/>
        <w:rPr>
          <w:rFonts w:ascii="方正楷体简体" w:hAnsi="仿宋" w:eastAsia="方正楷体简体" w:cs="黑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黑体"/>
          <w:color w:val="auto"/>
          <w:sz w:val="44"/>
          <w:szCs w:val="44"/>
        </w:rPr>
        <w:t>人才安居保障实施细则（</w:t>
      </w:r>
      <w:r>
        <w:rPr>
          <w:rFonts w:hint="eastAsia" w:ascii="方正小标宋简体" w:hAnsi="仿宋" w:eastAsia="方正小标宋简体" w:cs="黑体"/>
          <w:color w:val="auto"/>
          <w:sz w:val="44"/>
          <w:szCs w:val="44"/>
          <w:lang w:eastAsia="zh-CN"/>
        </w:rPr>
        <w:t>征求意见</w:t>
      </w:r>
      <w:r>
        <w:rPr>
          <w:rFonts w:hint="eastAsia" w:ascii="方正小标宋简体" w:hAnsi="仿宋" w:eastAsia="方正小标宋简体" w:cs="黑体"/>
          <w:color w:val="auto"/>
          <w:sz w:val="44"/>
          <w:szCs w:val="44"/>
        </w:rPr>
        <w:t>稿）</w:t>
      </w:r>
    </w:p>
    <w:p>
      <w:pPr>
        <w:widowControl/>
        <w:jc w:val="center"/>
        <w:rPr>
          <w:rFonts w:ascii="黑体" w:hAnsi="仿宋" w:eastAsia="黑体" w:cs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为贯彻落实《江门市进一步激励企业高管、骨干人才若干措施》（江府〔2021〕7号）（以下简称《措施》）中提出“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强化新投资引进重大项目人才安居保障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”的工作要求，促进我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经济高质量发展，结合我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实际，特制定以下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一、申请对象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新投资引进我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的，符合江门市“5+N”产业集群重大项目或我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产业定位的重大项目（均不含已有企业增资扩产），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且在建期间的企业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所引进的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“高管”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“骨干人才”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人才工作领导小组办公室同意后，可免费申请入住人才公寓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（期限不超过三年）。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范围内办理市场监管、税务登记，依法经营和纳税，具有独立法人资格的企业。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（二）2021年1月以来新投资引进的（不含已有企业增资扩产），且承诺3年内新增固定资产投资5亿元（含5亿元）以上的项目。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三、配租标准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企业承诺3年内新增固定资产投资额分别达到5亿元（含）至10亿元、10亿元（含）至20亿元、20亿元（含）至50亿元、50亿元（含）以上的，分别配租不少于400平方米（不少于3套）、600平方米（不少于5套）、1000平方米（不少于8套）、1200平方米（不少于10套）的人才安居住房，免租金使用期限最长3年。</w:t>
      </w:r>
    </w:p>
    <w:tbl>
      <w:tblPr>
        <w:tblStyle w:val="6"/>
        <w:tblpPr w:leftFromText="180" w:rightFromText="180" w:vertAnchor="text" w:horzAnchor="page" w:tblpX="1530" w:tblpY="922"/>
        <w:tblOverlap w:val="never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918"/>
        <w:gridCol w:w="333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新增固定资产投资额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配租平方米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配租套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5亿元（含）至10亿元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不少于400平方米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10亿元（含）至20亿元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不少于600平方米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20亿元（含）至50亿元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不少于1000平方米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不少于8套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50亿元（含）以上</w:t>
            </w:r>
          </w:p>
        </w:tc>
        <w:tc>
          <w:tcPr>
            <w:tcW w:w="33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不少于1200平方米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不少于10套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配租标准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表格：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24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四、申报流程及资料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1.以企业为单位向属地镇（街）或园区管委会提交书面盖章申报材料一式3份。属地镇（街）加具意见后转递到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科工商务局对申报资料进行初审。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科工商务局初审后转递给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人才工作领导小组办公室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骨干人才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”有关人员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资格审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区国有资产监督管理局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落实房源具体位置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4.区住建局负责终审和公示工作。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根据承诺新增固定资产投资额拟定配租面积（套数），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政府门户网站公示不少于5个工作日。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.经公示无异议的，由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区国有资产监督管理局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办理移交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配租住房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（二）申报资料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1.配租申报表；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2.申报声明书；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3.企业承诺书；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骨干人才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确认表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.企业营业执照复印件。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（一）本文件中的“高管”是指在本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担任以下职务的人员：董事长、副董事长、总经理（总裁）、副总经理（副总裁）、监事长、总会计师（包括担任财务总监等职的企业财务负责人）、总工程师（包括担任研发总监、技术总监等职务的企业技术负责人）、上市公司董事会秘书以及同等级别或以上职务。本文件中的“骨干人才”是指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企业工作并获得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高层次人才资格的人员，以及在研发技术创新等方面有突出贡献的有关人员。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(二) 企业在取得配租房源后应为企业高管、骨干人才办理入住手续。企业如有弄虚作假、骗取人才住房等行为的，将被列入严重失信行为名录。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本文件自印发之日起施行，有效期至 2023 年 12 月 31 日。文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件到期后，将根据实施效果综合评估，对有关政策措施修改完善继续实施。本文件规定与我市相关政策同类或重复的，按就高不重复原则执行。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配租申报表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56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2.申报声明书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56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3.承诺书（样式）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56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骨干人才资格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确认表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江门市新会区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60" w:firstLineChars="17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ascii="黑体" w:hAnsi="仿宋" w:eastAsia="黑体" w:cs="黑体"/>
          <w:color w:val="auto"/>
        </w:rPr>
      </w:pPr>
    </w:p>
    <w:p>
      <w:pPr>
        <w:rPr>
          <w:rFonts w:hint="eastAsia" w:ascii="黑体" w:hAnsi="仿宋" w:eastAsia="黑体" w:cs="黑体"/>
          <w:color w:val="auto"/>
        </w:rPr>
      </w:pPr>
    </w:p>
    <w:p>
      <w:pPr>
        <w:rPr>
          <w:rFonts w:hint="eastAsia" w:ascii="黑体" w:hAnsi="仿宋" w:eastAsia="黑体" w:cs="黑体"/>
          <w:color w:val="auto"/>
        </w:rPr>
      </w:pPr>
      <w:r>
        <w:rPr>
          <w:rFonts w:hint="eastAsia" w:ascii="黑体" w:hAnsi="仿宋" w:eastAsia="黑体" w:cs="黑体"/>
          <w:color w:val="auto"/>
        </w:rPr>
        <w:t>附件</w:t>
      </w:r>
      <w:r>
        <w:rPr>
          <w:rFonts w:ascii="黑体" w:hAnsi="仿宋" w:eastAsia="黑体" w:cs="黑体"/>
          <w:color w:val="auto"/>
        </w:rPr>
        <w:t>1</w:t>
      </w:r>
      <w:r>
        <w:rPr>
          <w:rFonts w:hint="eastAsia" w:ascii="黑体" w:hAnsi="仿宋" w:eastAsia="黑体" w:cs="黑体"/>
          <w:color w:val="auto"/>
        </w:rPr>
        <w:t>：</w:t>
      </w:r>
    </w:p>
    <w:p>
      <w:pPr>
        <w:ind w:firstLine="2592" w:firstLineChars="600"/>
        <w:rPr>
          <w:rFonts w:ascii="黑体" w:hAnsi="仿宋" w:eastAsia="黑体" w:cs="黑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配租申报表</w:t>
      </w:r>
    </w:p>
    <w:tbl>
      <w:tblPr>
        <w:tblStyle w:val="5"/>
        <w:tblW w:w="896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7"/>
        <w:gridCol w:w="422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申报单位名称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联系人及电话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所属镇（街）或园区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项目计划总投资（亿元）</w:t>
            </w:r>
          </w:p>
        </w:tc>
        <w:tc>
          <w:tcPr>
            <w:tcW w:w="4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exac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实际到位固定资产投资额（万元）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镇人民政府（街道办事处）或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工业园管委会意见：</w:t>
            </w:r>
          </w:p>
          <w:p>
            <w:pPr>
              <w:jc w:val="center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</w:p>
          <w:p>
            <w:pPr>
              <w:ind w:firstLine="2720" w:firstLineChars="1000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（单位盖章）</w:t>
            </w:r>
          </w:p>
          <w:p>
            <w:pPr>
              <w:jc w:val="center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             年   月   日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科工商务局意见：</w:t>
            </w:r>
          </w:p>
          <w:p>
            <w:pPr>
              <w:ind w:firstLine="816" w:firstLineChars="300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新增固定资产投资额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亿元（含）至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亿元</w:t>
            </w:r>
          </w:p>
          <w:p>
            <w:pPr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</w:p>
          <w:p>
            <w:pPr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</w:p>
          <w:p>
            <w:pPr>
              <w:ind w:left="2115"/>
              <w:jc w:val="center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（单位盖章）</w:t>
            </w:r>
          </w:p>
          <w:p>
            <w:pPr>
              <w:ind w:left="1701"/>
              <w:jc w:val="center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年</w:t>
            </w:r>
            <w:r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月</w:t>
            </w:r>
            <w:r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  <w:jc w:val="center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人才工作领导小组办公室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：</w:t>
            </w:r>
          </w:p>
          <w:p>
            <w:pPr>
              <w:jc w:val="both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>符合（不符合）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骨干人才（高管）</w:t>
            </w:r>
          </w:p>
          <w:p>
            <w:pPr>
              <w:ind w:left="2115"/>
              <w:jc w:val="center"/>
              <w:rPr>
                <w:rFonts w:ascii="方正仿宋简体" w:hAnsi="仿宋" w:eastAsia="方正仿宋简体" w:cs="仿宋"/>
                <w:color w:val="auto"/>
                <w:sz w:val="28"/>
                <w:szCs w:val="28"/>
              </w:rPr>
            </w:pPr>
          </w:p>
          <w:p>
            <w:pPr>
              <w:ind w:left="2115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                  （单位盖章）                          年   月   日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区国有资产监督管理局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意见：</w:t>
            </w:r>
          </w:p>
          <w:p>
            <w:pPr>
              <w:jc w:val="both"/>
              <w:rPr>
                <w:rFonts w:hint="default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 xml:space="preserve">     同意配置房屋座落：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>
            <w:pPr>
              <w:jc w:val="both"/>
              <w:rPr>
                <w:rFonts w:ascii="方正仿宋简体" w:hAnsi="仿宋" w:eastAsia="方正仿宋简体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</w:p>
          <w:p>
            <w:pPr>
              <w:ind w:left="2171" w:leftChars="696" w:firstLine="1904" w:firstLineChars="700"/>
              <w:jc w:val="both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             （单位盖章）      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  <w:jc w:val="center"/>
        </w:trPr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both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区住房和城乡建设局意见：</w:t>
            </w:r>
          </w:p>
          <w:p>
            <w:pPr>
              <w:ind w:left="6528" w:hanging="6528" w:hangingChars="2400"/>
              <w:jc w:val="both"/>
              <w:rPr>
                <w:rFonts w:hint="default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 xml:space="preserve">       同意配租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平方米。配租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套数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eastAsia="zh-CN"/>
              </w:rPr>
              <w:t>套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（单位盖章）                          年   月   日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spacing w:before="116" w:beforeLines="20" w:line="400" w:lineRule="exact"/>
        <w:ind w:left="1351" w:hanging="1352" w:hangingChars="497"/>
        <w:rPr>
          <w:rFonts w:ascii="方正仿宋简体" w:hAnsi="仿宋" w:eastAsia="方正仿宋简体" w:cs="仿宋"/>
          <w:color w:val="auto"/>
          <w:sz w:val="28"/>
          <w:szCs w:val="28"/>
        </w:rPr>
      </w:pPr>
      <w:r>
        <w:rPr>
          <w:rFonts w:hint="eastAsia" w:ascii="方正仿宋简体" w:hAnsi="仿宋" w:eastAsia="方正仿宋简体" w:cs="仿宋"/>
          <w:color w:val="auto"/>
          <w:sz w:val="28"/>
          <w:szCs w:val="28"/>
        </w:rPr>
        <w:t>备注：表格第1-8行由企业填写，并需在第1行企业名称上加盖企业公章。</w:t>
      </w:r>
    </w:p>
    <w:p>
      <w:pPr>
        <w:rPr>
          <w:rFonts w:hint="eastAsia" w:ascii="黑体" w:hAnsi="仿宋" w:eastAsia="黑体" w:cs="黑体"/>
          <w:color w:val="auto"/>
        </w:rPr>
      </w:pPr>
    </w:p>
    <w:p>
      <w:pPr>
        <w:rPr>
          <w:rFonts w:hint="eastAsia" w:ascii="黑体" w:hAnsi="仿宋" w:eastAsia="黑体" w:cs="黑体"/>
          <w:color w:val="auto"/>
        </w:rPr>
      </w:pPr>
    </w:p>
    <w:p>
      <w:pPr>
        <w:rPr>
          <w:rFonts w:hint="eastAsia" w:ascii="黑体" w:hAnsi="仿宋" w:eastAsia="黑体" w:cs="黑体"/>
          <w:color w:val="auto"/>
        </w:rPr>
      </w:pPr>
    </w:p>
    <w:p>
      <w:pPr>
        <w:rPr>
          <w:rFonts w:hint="eastAsia" w:ascii="黑体" w:hAnsi="仿宋" w:eastAsia="黑体" w:cs="黑体"/>
          <w:color w:val="auto"/>
        </w:rPr>
      </w:pPr>
    </w:p>
    <w:p>
      <w:pPr>
        <w:rPr>
          <w:rFonts w:hint="eastAsia" w:ascii="黑体" w:hAnsi="仿宋" w:eastAsia="黑体" w:cs="黑体"/>
          <w:color w:val="auto"/>
        </w:rPr>
      </w:pPr>
      <w:r>
        <w:rPr>
          <w:rFonts w:hint="eastAsia" w:ascii="黑体" w:hAnsi="仿宋" w:eastAsia="黑体" w:cs="黑体"/>
          <w:color w:val="auto"/>
        </w:rPr>
        <w:t>附件</w:t>
      </w:r>
      <w:r>
        <w:rPr>
          <w:rFonts w:ascii="黑体" w:hAnsi="仿宋" w:eastAsia="黑体" w:cs="黑体"/>
          <w:color w:val="auto"/>
        </w:rPr>
        <w:t>2</w:t>
      </w:r>
      <w:r>
        <w:rPr>
          <w:rFonts w:hint="eastAsia" w:ascii="黑体" w:hAnsi="仿宋" w:eastAsia="黑体" w:cs="黑体"/>
          <w:color w:val="auto"/>
        </w:rPr>
        <w:t>：</w:t>
      </w:r>
    </w:p>
    <w:p>
      <w:pPr>
        <w:ind w:firstLine="3024" w:firstLineChars="700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申报声明书</w:t>
      </w:r>
    </w:p>
    <w:tbl>
      <w:tblPr>
        <w:tblStyle w:val="5"/>
        <w:tblW w:w="883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2444"/>
        <w:gridCol w:w="1808"/>
        <w:gridCol w:w="260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申请单位名称</w:t>
            </w:r>
          </w:p>
        </w:tc>
        <w:tc>
          <w:tcPr>
            <w:tcW w:w="68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方正仿宋简体" w:eastAsia="方正仿宋简体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1" w:hRule="atLeast"/>
          <w:jc w:val="center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ind w:firstLine="552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申请单位郑重声明如下：</w:t>
            </w:r>
          </w:p>
          <w:p>
            <w:pPr>
              <w:spacing w:line="500" w:lineRule="exact"/>
              <w:ind w:firstLine="552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1.申请单位依法注册，具备申报资格；</w:t>
            </w:r>
          </w:p>
          <w:p>
            <w:pPr>
              <w:spacing w:line="500" w:lineRule="exact"/>
              <w:ind w:firstLine="552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2.本次申报的所有文件、单证和资料是准确、真实、完整和有效的；</w:t>
            </w:r>
          </w:p>
          <w:p>
            <w:pPr>
              <w:spacing w:line="500" w:lineRule="exact"/>
              <w:ind w:firstLine="552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3.申报材料所有复印件与原件相符；</w:t>
            </w:r>
          </w:p>
          <w:p>
            <w:pPr>
              <w:spacing w:line="500" w:lineRule="exact"/>
              <w:ind w:firstLine="552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4.接受有关主管部门为审核本申请而进行的必要核查。</w:t>
            </w: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本单位自愿承担因申报不实带来的一切后果。</w:t>
            </w: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            申请单位授权代表：（签名）</w:t>
            </w: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                          申请单位盖章：</w:t>
            </w:r>
          </w:p>
          <w:p>
            <w:pPr>
              <w:spacing w:line="500" w:lineRule="exact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 xml:space="preserve">                              日期：     年    月    日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</w:rPr>
              <w:t>联系传真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方正仿宋简体" w:hAnsi="仿宋" w:eastAsia="方正仿宋简体"/>
          <w:color w:val="auto"/>
          <w:sz w:val="28"/>
          <w:szCs w:val="28"/>
        </w:rPr>
      </w:pPr>
      <w:r>
        <w:rPr>
          <w:rFonts w:hint="eastAsia" w:ascii="方正仿宋简体" w:hAnsi="仿宋" w:eastAsia="方正仿宋简体" w:cs="仿宋"/>
          <w:color w:val="auto"/>
          <w:sz w:val="28"/>
          <w:szCs w:val="28"/>
        </w:rPr>
        <w:t>备注：申请单位授权代表签名栏须手签，使用名章无效。</w:t>
      </w:r>
    </w:p>
    <w:p>
      <w:pPr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附件3：</w:t>
      </w: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 xml:space="preserve">           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jc w:val="left"/>
        <w:rPr>
          <w:color w:val="auto"/>
        </w:rPr>
      </w:pPr>
    </w:p>
    <w:p>
      <w:pPr>
        <w:ind w:firstLine="624" w:firstLineChars="200"/>
        <w:jc w:val="left"/>
        <w:rPr>
          <w:color w:val="auto"/>
        </w:rPr>
      </w:pPr>
      <w:r>
        <w:rPr>
          <w:rFonts w:hint="eastAsia"/>
          <w:color w:val="auto"/>
        </w:rPr>
        <w:t>＿＿＿＿＿＿＿＿</w:t>
      </w:r>
      <w:r>
        <w:rPr>
          <w:rFonts w:hint="eastAsia" w:ascii="方正仿宋简体" w:eastAsia="方正仿宋简体"/>
          <w:color w:val="auto"/>
        </w:rPr>
        <w:t>（公司）</w:t>
      </w:r>
      <w:r>
        <w:rPr>
          <w:rFonts w:hint="eastAsia"/>
          <w:color w:val="auto"/>
        </w:rPr>
        <w:t>＿＿＿＿＿＿＿＿</w:t>
      </w:r>
      <w:r>
        <w:rPr>
          <w:rFonts w:hint="eastAsia" w:ascii="方正仿宋简体" w:eastAsia="方正仿宋简体"/>
          <w:color w:val="auto"/>
        </w:rPr>
        <w:t>（具体日期）签订投资协议，投资建设</w:t>
      </w:r>
      <w:r>
        <w:rPr>
          <w:rFonts w:hint="eastAsia"/>
          <w:color w:val="auto"/>
        </w:rPr>
        <w:t>＿＿＿＿＿＿＿＿＿＿＿＿＿＿</w:t>
      </w:r>
      <w:r>
        <w:rPr>
          <w:rFonts w:hint="eastAsia" w:ascii="方正仿宋简体" w:eastAsia="方正仿宋简体"/>
          <w:color w:val="auto"/>
        </w:rPr>
        <w:t>（项目名称），主要生产</w:t>
      </w:r>
      <w:r>
        <w:rPr>
          <w:rFonts w:hint="eastAsia"/>
          <w:color w:val="auto"/>
        </w:rPr>
        <w:t>＿＿＿＿＿＿＿＿＿＿＿＿＿＿＿＿＿＿＿＿＿＿＿＿＿＿＿＿＿＿＿＿＿＿＿＿＿＿＿＿（</w:t>
      </w:r>
      <w:r>
        <w:rPr>
          <w:rFonts w:hint="eastAsia" w:ascii="方正仿宋简体" w:eastAsia="方正仿宋简体"/>
          <w:color w:val="auto"/>
        </w:rPr>
        <w:t>经营范围），3年内新增固定资产投资额达到</w:t>
      </w:r>
      <w:r>
        <w:rPr>
          <w:rFonts w:hint="eastAsia"/>
          <w:color w:val="auto"/>
          <w:u w:val="single"/>
        </w:rPr>
        <w:t xml:space="preserve">                            </w:t>
      </w:r>
      <w:r>
        <w:rPr>
          <w:rFonts w:hint="eastAsia"/>
          <w:color w:val="auto"/>
        </w:rPr>
        <w:t>。</w:t>
      </w:r>
    </w:p>
    <w:p>
      <w:pPr>
        <w:ind w:firstLine="624" w:firstLineChars="200"/>
        <w:jc w:val="left"/>
        <w:rPr>
          <w:rFonts w:ascii="方正仿宋简体" w:eastAsia="方正仿宋简体"/>
          <w:color w:val="auto"/>
        </w:rPr>
      </w:pPr>
      <w:r>
        <w:rPr>
          <w:rFonts w:hint="eastAsia" w:ascii="方正仿宋简体" w:eastAsia="方正仿宋简体"/>
          <w:color w:val="auto"/>
        </w:rPr>
        <w:t>承诺按下表将本次配租房源分配给企业高管、骨干人才。</w:t>
      </w:r>
    </w:p>
    <w:p>
      <w:pPr>
        <w:ind w:firstLine="624" w:firstLineChars="200"/>
        <w:jc w:val="left"/>
        <w:rPr>
          <w:rFonts w:ascii="方正仿宋简体" w:eastAsia="方正仿宋简体"/>
          <w:color w:val="auto"/>
        </w:rPr>
      </w:pPr>
      <w:r>
        <w:rPr>
          <w:rFonts w:hint="eastAsia" w:ascii="方正仿宋简体" w:eastAsia="方正仿宋简体"/>
          <w:color w:val="auto"/>
        </w:rPr>
        <w:t>若未达到以上要求，本公司承诺退回承租房源，并按市场价补缴租金。</w:t>
      </w:r>
    </w:p>
    <w:tbl>
      <w:tblPr>
        <w:tblStyle w:val="6"/>
        <w:tblpPr w:leftFromText="180" w:rightFromText="180" w:vertAnchor="text" w:horzAnchor="page" w:tblpX="1530" w:tblpY="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62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姓名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62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62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62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62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62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862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ind w:firstLine="780" w:firstLineChars="250"/>
        <w:jc w:val="left"/>
        <w:rPr>
          <w:color w:val="auto"/>
        </w:rPr>
      </w:pPr>
    </w:p>
    <w:p>
      <w:pPr>
        <w:ind w:right="624" w:firstLine="624" w:firstLineChars="200"/>
        <w:jc w:val="center"/>
        <w:rPr>
          <w:rFonts w:ascii="方正仿宋简体" w:eastAsia="方正仿宋简体"/>
          <w:color w:val="auto"/>
        </w:rPr>
      </w:pPr>
      <w:r>
        <w:rPr>
          <w:rFonts w:hint="eastAsia" w:ascii="方正仿宋简体" w:eastAsia="方正仿宋简体"/>
          <w:color w:val="auto"/>
        </w:rPr>
        <w:t xml:space="preserve">                                   </w:t>
      </w:r>
      <w:r>
        <w:rPr>
          <w:rFonts w:hint="eastAsia" w:ascii="方正仿宋简体" w:eastAsia="方正仿宋简体"/>
          <w:color w:val="auto"/>
          <w:lang w:val="en-US" w:eastAsia="zh-CN"/>
        </w:rPr>
        <w:t xml:space="preserve">    </w:t>
      </w:r>
      <w:r>
        <w:rPr>
          <w:rFonts w:hint="eastAsia" w:ascii="方正仿宋简体" w:eastAsia="方正仿宋简体"/>
          <w:color w:val="auto"/>
        </w:rPr>
        <w:t>（公司）</w:t>
      </w:r>
    </w:p>
    <w:p>
      <w:pPr>
        <w:ind w:firstLine="624" w:firstLineChars="200"/>
        <w:jc w:val="right"/>
        <w:rPr>
          <w:rFonts w:hint="eastAsia" w:ascii="方正仿宋简体" w:eastAsia="方正仿宋简体"/>
          <w:color w:val="auto"/>
        </w:rPr>
      </w:pPr>
    </w:p>
    <w:p>
      <w:pPr>
        <w:ind w:firstLine="624" w:firstLineChars="200"/>
        <w:jc w:val="right"/>
        <w:rPr>
          <w:rFonts w:hint="eastAsia" w:ascii="方正仿宋简体" w:eastAsia="方正仿宋简体"/>
          <w:color w:val="auto"/>
        </w:rPr>
      </w:pPr>
      <w:r>
        <w:rPr>
          <w:rFonts w:hint="eastAsia" w:ascii="方正仿宋简体" w:eastAsia="方正仿宋简体"/>
          <w:color w:val="auto"/>
        </w:rPr>
        <w:t>年    月    日</w:t>
      </w:r>
    </w:p>
    <w:p>
      <w:pPr>
        <w:rPr>
          <w:rFonts w:hint="eastAsia" w:ascii="黑体" w:hAnsi="黑体" w:eastAsia="黑体" w:cs="黑体"/>
          <w:b w:val="0"/>
          <w:bCs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</w:rPr>
        <w:t>：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高管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骨干人才资格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确认表</w:t>
      </w:r>
    </w:p>
    <w:p>
      <w:pPr>
        <w:jc w:val="left"/>
        <w:rPr>
          <w:rFonts w:hint="eastAsia" w:ascii="方正仿宋简体" w:eastAsia="方正仿宋简体"/>
          <w:color w:val="auto"/>
          <w:lang w:val="en-US" w:eastAsia="zh-CN"/>
        </w:rPr>
      </w:pPr>
      <w:r>
        <w:rPr>
          <w:rFonts w:hint="eastAsia" w:ascii="方正仿宋简体" w:eastAsia="方正仿宋简体"/>
          <w:color w:val="auto"/>
          <w:lang w:eastAsia="zh-CN"/>
        </w:rPr>
        <w:t>申请单位（盖章）：</w:t>
      </w:r>
      <w:r>
        <w:rPr>
          <w:rFonts w:hint="eastAsia" w:ascii="方正仿宋简体" w:eastAsia="方正仿宋简体"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="方正仿宋简体" w:eastAsia="方正仿宋简体"/>
          <w:color w:val="auto"/>
          <w:lang w:val="en-US" w:eastAsia="zh-CN"/>
        </w:rPr>
        <w:t xml:space="preserve">  </w:t>
      </w:r>
    </w:p>
    <w:tbl>
      <w:tblPr>
        <w:tblStyle w:val="6"/>
        <w:tblpPr w:leftFromText="180" w:rightFromText="180" w:vertAnchor="text" w:horzAnchor="page" w:tblpX="1530" w:tblpY="431"/>
        <w:tblOverlap w:val="never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020"/>
        <w:gridCol w:w="2390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姓名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职务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lang w:eastAsia="zh-CN"/>
              </w:rPr>
              <w:t>学历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2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2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2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2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90" w:type="dxa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</w:trPr>
        <w:tc>
          <w:tcPr>
            <w:tcW w:w="1759" w:type="dxa"/>
          </w:tcPr>
          <w:p>
            <w:pPr>
              <w:jc w:val="both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color w:val="auto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人才工作领导小组办公室</w:t>
            </w:r>
            <w:r>
              <w:rPr>
                <w:rFonts w:hint="eastAsia" w:ascii="方正仿宋简体" w:hAnsi="仿宋" w:eastAsia="方正仿宋简体" w:cs="仿宋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00" w:type="dxa"/>
            <w:gridSpan w:val="3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月      日</w:t>
            </w:r>
          </w:p>
        </w:tc>
      </w:tr>
    </w:tbl>
    <w:p>
      <w:pPr>
        <w:jc w:val="left"/>
        <w:rPr>
          <w:rFonts w:hint="eastAsia" w:ascii="方正仿宋简体" w:eastAsia="方正仿宋简体"/>
          <w:color w:val="auto"/>
        </w:rPr>
      </w:pPr>
      <w:r>
        <w:rPr>
          <w:rFonts w:hint="eastAsia" w:ascii="方正仿宋简体" w:eastAsia="方正仿宋简体"/>
          <w:color w:val="auto"/>
          <w:lang w:val="en-US" w:eastAsia="zh-CN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531" w:right="1531" w:bottom="1308" w:left="1531" w:header="851" w:footer="964" w:gutter="0"/>
      <w:pgNumType w:start="1"/>
      <w:cols w:space="425" w:num="1"/>
      <w:docGrid w:type="linesAndChars" w:linePitch="583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6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156"/>
  <w:drawingGridVerticalSpacing w:val="58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7134E"/>
    <w:rsid w:val="00060584"/>
    <w:rsid w:val="00215EDE"/>
    <w:rsid w:val="00405B49"/>
    <w:rsid w:val="005E7A90"/>
    <w:rsid w:val="0066536A"/>
    <w:rsid w:val="006F27B0"/>
    <w:rsid w:val="00852DEA"/>
    <w:rsid w:val="009F6876"/>
    <w:rsid w:val="00C75159"/>
    <w:rsid w:val="00EC6468"/>
    <w:rsid w:val="016868E2"/>
    <w:rsid w:val="01D87547"/>
    <w:rsid w:val="04560A29"/>
    <w:rsid w:val="06BA6153"/>
    <w:rsid w:val="0A226B00"/>
    <w:rsid w:val="0C8F363A"/>
    <w:rsid w:val="0CB86ED3"/>
    <w:rsid w:val="0E8D5073"/>
    <w:rsid w:val="0EDF4134"/>
    <w:rsid w:val="1100720F"/>
    <w:rsid w:val="14A55416"/>
    <w:rsid w:val="18F064DF"/>
    <w:rsid w:val="1EF42C2B"/>
    <w:rsid w:val="1F140D2F"/>
    <w:rsid w:val="21A26E1B"/>
    <w:rsid w:val="226E08FA"/>
    <w:rsid w:val="290D1D15"/>
    <w:rsid w:val="2AC76676"/>
    <w:rsid w:val="2AE1193A"/>
    <w:rsid w:val="2DB74724"/>
    <w:rsid w:val="2E2732D6"/>
    <w:rsid w:val="2FC74FB9"/>
    <w:rsid w:val="30454733"/>
    <w:rsid w:val="322207AB"/>
    <w:rsid w:val="357061A8"/>
    <w:rsid w:val="36A20966"/>
    <w:rsid w:val="3CF84275"/>
    <w:rsid w:val="3D47134E"/>
    <w:rsid w:val="3E4677B9"/>
    <w:rsid w:val="3F2F6561"/>
    <w:rsid w:val="4041742B"/>
    <w:rsid w:val="412F762D"/>
    <w:rsid w:val="445F7A1B"/>
    <w:rsid w:val="4964073E"/>
    <w:rsid w:val="4DF96309"/>
    <w:rsid w:val="4E0253B4"/>
    <w:rsid w:val="531B489D"/>
    <w:rsid w:val="571D6BDC"/>
    <w:rsid w:val="59A60DB5"/>
    <w:rsid w:val="59D82E23"/>
    <w:rsid w:val="5C3F3200"/>
    <w:rsid w:val="5E5E3B05"/>
    <w:rsid w:val="67AE4EC5"/>
    <w:rsid w:val="6C4A679D"/>
    <w:rsid w:val="7240098F"/>
    <w:rsid w:val="7357256C"/>
    <w:rsid w:val="75FB35AC"/>
    <w:rsid w:val="7ADF768A"/>
    <w:rsid w:val="7B780CFC"/>
    <w:rsid w:val="7E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1581</Words>
  <Characters>484</Characters>
  <Lines>4</Lines>
  <Paragraphs>4</Paragraphs>
  <TotalTime>11</TotalTime>
  <ScaleCrop>false</ScaleCrop>
  <LinksUpToDate>false</LinksUpToDate>
  <CharactersWithSpaces>2061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2021-06-16T01:03:00Z</dcterms:created>
  <dc:creator>Administrator</dc:creator>
  <cp:lastModifiedBy> Uv君</cp:lastModifiedBy>
  <cp:lastPrinted>2021-06-24T02:16:00Z</cp:lastPrinted>
  <dcterms:modified xsi:type="dcterms:W3CDTF">2021-11-01T10:32:02Z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A099EFF1F3DE47569F273F5A8EAF9E90</vt:lpwstr>
  </property>
</Properties>
</file>