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50" w:lineRule="atLeast"/>
        <w:jc w:val="left"/>
        <w:rPr>
          <w:rFonts w:ascii="仿宋_GB2312" w:hAnsi="Verdana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Verdana" w:eastAsia="仿宋_GB2312"/>
          <w:color w:val="000000"/>
          <w:sz w:val="32"/>
          <w:szCs w:val="32"/>
          <w:shd w:val="clear" w:color="auto" w:fill="FFFFFF"/>
        </w:rPr>
        <w:t>附件1：</w:t>
      </w:r>
    </w:p>
    <w:p>
      <w:pPr>
        <w:widowControl/>
        <w:wordWrap w:val="0"/>
        <w:spacing w:line="450" w:lineRule="atLeast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新会区卫生健康局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</w:rPr>
        <w:t>招考职位表</w:t>
      </w:r>
    </w:p>
    <w:tbl>
      <w:tblPr>
        <w:tblStyle w:val="2"/>
        <w:tblpPr w:leftFromText="180" w:rightFromText="180" w:vertAnchor="text" w:horzAnchor="page" w:tblpXSpec="center" w:tblpY="268"/>
        <w:tblOverlap w:val="never"/>
        <w:tblW w:w="13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890"/>
        <w:gridCol w:w="1064"/>
        <w:gridCol w:w="2716"/>
        <w:gridCol w:w="1334"/>
        <w:gridCol w:w="126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职位名称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录用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1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人事股辅助工作人员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人力资源管理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、卫生事业管理、电子信息、计算机、汉语言文学、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会计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、统计学等专业。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大专或以上学历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年龄30岁以下，熟悉办公软件的应用，有一定的写作能力和统计能力。应届毕业生优先。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1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爱卫疾控股辅助工作人员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71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技类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等专业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。</w:t>
            </w:r>
          </w:p>
        </w:tc>
        <w:tc>
          <w:tcPr>
            <w:tcW w:w="13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大专或以上学历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年龄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30岁以下，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有二级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或以上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医院工作经验者优先</w:t>
            </w: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E35C7"/>
    <w:rsid w:val="3E1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2021-06-23T02:42:00Z</dcterms:created>
  <dc:creator>郭嘉健</dc:creator>
  <cp:lastModifiedBy>郭嘉健</cp:lastModifiedBy>
  <dcterms:modified xsi:type="dcterms:W3CDTF">2021-06-23T02:43:53Z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92E2059A023645E691A7F35C0CC909C7</vt:lpwstr>
  </property>
</Properties>
</file>