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关于新会区“黄金十条”2018年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第二批自动兑付奖励计划的公示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关于印发新会区促进招商引资支持经济转型发展办法的通知》（新府办〔2017〕36号）精神和《新会区促进招商引资支持经济转型发展办法实施细则（第一次修订）》（新黄金十条办[2018]1号）规定，经新会区促进经济发展“黄金十条”工作领导小组评审，广东中集建筑制造有限公司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符合有关奖励规定，拟给予奖励扶持（详见附件）。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予以公示，公示期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5天工作日，从201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8年6月19日起至2018年6月25日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公示期间如有异议的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可通过来信、来访等形式向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新会区促进经济发展“黄金十条”工作领导小组办公室（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区经济信息和商务局）反映。反映情况要有具体事实并签署真实姓名（以企业名义反映的要加盖公章和法人签署）、提供联系电话等，不符合要求的材料不予受理。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6631071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通信地址：新会区知政北路21号经信商务大厦410室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邮政编码：529100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7" w:leftChars="-492" w:right="0" w:rightChars="0" w:hanging="250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附件：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新会区“黄金十条”2018年第二批自动兑付奖励计划表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hanging="10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新会区促进经济发展“黄金十条”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工作领导小组办公室（代章）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  <w:t>新会区“黄金十条”2018年第二批自动兑付奖励计划表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21"/>
          <w:szCs w:val="21"/>
          <w:lang w:val="en-US" w:eastAsia="zh-CN"/>
        </w:rPr>
      </w:pPr>
    </w:p>
    <w:tbl>
      <w:tblPr>
        <w:tblStyle w:val="5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1532"/>
        <w:gridCol w:w="4639"/>
        <w:gridCol w:w="2760"/>
        <w:gridCol w:w="2249"/>
        <w:gridCol w:w="2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Header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奖励项目</w:t>
            </w: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广东中集建筑制造有限公司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中集车辆（江门市）有限公司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广东新会中集特种运输设备有限公司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1,770,316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江门市创万新材料有限公司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江门市创万新材料有限公司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奖励企业法人：刘普伟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新会中集集装箱有限公司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广东新会中集特种运输设备有限公司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江门安兴纸业有限公司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312,223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江门市骏业纸制品有限公司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274,025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江门市新会区大泽永鑫石业有限公司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406,721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广东鸿信食品有限公司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284,382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广东新会古典家具城有限公司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江门市佳泰电子有限公司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822,243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江门市风采石化贸易有限公司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91,865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广东芳源环保股份有限公司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762,309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广东省江门市新会电气控制设备厂有限公司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283,341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新会北部精机有限公司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364,302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江门市新会区二轻机械厂有限公司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广东金泽电气集团有限公司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393,378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江门市新会区藤森五金电器厂有限公司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  <w:bookmarkStart w:id="0" w:name="_GoBack"/>
            <w:bookmarkEnd w:id="0"/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129,094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江门市日盈不锈钢材料厂有限公司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1,920,538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广东温和堂健康科学有限公司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江门市新会区金峰物资有限公司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38,325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江门市新会区新宝堂陈皮有限公司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381,314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江门市新会同悦贸易有限公司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55,771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江门市新会区远达机电设备有限公司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120,705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江门市维虹经贸有限公司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9,354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江门市新会经能石油有限公司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228,931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江门市华翔实业有限公司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江门市新会区飞马进出口有限公司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368,850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江门市新会区冈州工程建设监理有限公司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奖励企业法人：莫坚辉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江门市新会志尚会计事务所有限公司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奖励企业法人：林景稠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江门市玉圭园物业管理有限公司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奖励企业总经理：岑邓家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广东温和堂健康科学有限公司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奖励企业法人：温伟成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第1款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广东新会水务有限公司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李锦记（新会）食品有限公司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圭峰会城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广东新会美达锦纶股份有限公司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广东国通克诺尔轨道车辆系统设备有限公司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134,409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江门市浩盈实业有限公司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752,441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江门市新会区亿诺五金制品有限公司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304,565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江门市大光明电力设备厂有限公司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679,686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大冢慎昌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广东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饮料有限公司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江门气派摩托车有限公司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651,087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江门市吉盛运输有限公司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奖励企业法人：蔡燕平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广东华特沥青有限公司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奖励企业法人：刘晓东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广东国通克诺尔轨道车辆系统设备有限公司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奖励企业总经理：吴静波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江门丽宫国际食品有限公司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奖励企业法人：欧国良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广东百生医疗器械股份有限公司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企业上市奖励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中车广东轨道交通车辆有限公司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深化校企合作办学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第2款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江门市新会区冠华针织厂有限公司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2,318,398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江门市新会区润辉建材有限公司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85,887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江门市新会区保华实业有限公司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66,298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江门市明星纸业有限公司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江门市新会华源管桩有限公司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广东省新会嘉利油脂有限公司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191,357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江门市新会区振晖纸箱有限公司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332,472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江门市鑫佰威塑胶制品有限公司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251,141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江门市长河化工实业集团有限公司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江门市恒胜实业有限公司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奖励企业法人：李裕强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江门市广进铸锻有限公司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广东富华铸锻有限公司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江门新会亿利集装箱配件有限公司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江门市恒达管桩有限公司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361,931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江门旺佳纸业有限公司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529,162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江门中顺纸业有限公司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1,252,392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江门市新会区先锋五金制品有限公司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166,180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江门市新会区健盈针织厂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奖励企业法人：黄钜明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江门市桥裕纸业有限公司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264,194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江门市威富科技有限公司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674,350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江门市新会区泰盛石场有限公司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543,254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江门富祥电子材料有限公司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发展贡献奖励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第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1,000,000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江门市钧崴电子科技有限公司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第5款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50,000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奖励企业法人：颜睿志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9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39,413,191 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w w:val="90"/>
          <w:sz w:val="44"/>
          <w:szCs w:val="44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6FAB"/>
    <w:rsid w:val="12134958"/>
    <w:rsid w:val="14E76FAB"/>
    <w:rsid w:val="3760446D"/>
    <w:rsid w:val="4B5D02C7"/>
    <w:rsid w:val="68D35B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2018-06-11T09:24:00Z</dcterms:created>
  <dc:creator>格林1384167177</dc:creator>
  <cp:lastModifiedBy>区经济信息和商务局收发员</cp:lastModifiedBy>
  <dcterms:modified xsi:type="dcterms:W3CDTF">2018-06-19T06:59:03Z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