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81"/>
          <w:tab w:val="left" w:pos="7680"/>
          <w:tab w:val="left" w:pos="8119"/>
          <w:tab w:val="left" w:pos="8550"/>
          <w:tab w:val="left" w:pos="8790"/>
        </w:tabs>
        <w:spacing w:before="100" w:beforeAutospacing="1" w:after="100" w:afterAutospacing="1" w:line="540" w:lineRule="exact"/>
        <w:textAlignment w:val="baseline"/>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附件</w:t>
      </w:r>
    </w:p>
    <w:p>
      <w:pPr>
        <w:spacing w:line="620" w:lineRule="exact"/>
        <w:jc w:val="center"/>
        <w:rPr>
          <w:rFonts w:eastAsia="仿宋_GB2312"/>
          <w:sz w:val="32"/>
          <w:szCs w:val="32"/>
        </w:rPr>
      </w:pPr>
      <w:r>
        <w:rPr>
          <w:rFonts w:hint="eastAsia" w:eastAsia="方正小标宋简体"/>
          <w:color w:val="000000"/>
          <w:sz w:val="44"/>
          <w:szCs w:val="44"/>
        </w:rPr>
        <w:t>新会区</w:t>
      </w:r>
      <w:bookmarkStart w:id="0" w:name="OLE_LINK4"/>
      <w:r>
        <w:rPr>
          <w:rFonts w:hint="eastAsia" w:eastAsia="方正小标宋简体"/>
          <w:color w:val="000000"/>
          <w:sz w:val="44"/>
          <w:szCs w:val="44"/>
        </w:rPr>
        <w:t>促进招商引资支持经济转型发展办法</w:t>
      </w:r>
      <w:bookmarkEnd w:id="0"/>
    </w:p>
    <w:p>
      <w:pPr>
        <w:spacing w:line="620" w:lineRule="exact"/>
        <w:jc w:val="center"/>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eastAsia="zh-CN"/>
        </w:rPr>
        <w:t>第二次</w:t>
      </w:r>
      <w:r>
        <w:rPr>
          <w:rFonts w:hint="eastAsia" w:eastAsia="仿宋_GB2312"/>
          <w:color w:val="000000"/>
          <w:sz w:val="32"/>
          <w:szCs w:val="32"/>
        </w:rPr>
        <w:t>修订版）</w:t>
      </w:r>
    </w:p>
    <w:p>
      <w:pPr>
        <w:spacing w:line="620" w:lineRule="exact"/>
        <w:jc w:val="center"/>
        <w:rPr>
          <w:rFonts w:hint="eastAsia" w:eastAsia="仿宋_GB2312"/>
          <w:color w:val="000000"/>
          <w:sz w:val="32"/>
          <w:szCs w:val="32"/>
        </w:rPr>
      </w:pPr>
    </w:p>
    <w:p>
      <w:pPr>
        <w:keepNext w:val="0"/>
        <w:keepLines w:val="0"/>
        <w:widowControl w:val="0"/>
        <w:suppressLineNumbers w:val="0"/>
        <w:spacing w:before="0" w:beforeAutospacing="0" w:after="0" w:afterAutospacing="0" w:line="560" w:lineRule="exact"/>
        <w:ind w:left="0" w:right="0"/>
        <w:jc w:val="center"/>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公开征求意见草案</w:t>
      </w:r>
      <w:r>
        <w:rPr>
          <w:rFonts w:hint="eastAsia" w:ascii="Times New Roman" w:hAnsi="Times New Roman" w:eastAsia="仿宋_GB2312" w:cs="仿宋_GB2312"/>
          <w:color w:val="000000"/>
          <w:kern w:val="2"/>
          <w:sz w:val="32"/>
          <w:szCs w:val="32"/>
          <w:lang w:val="en-US" w:eastAsia="zh-CN" w:bidi="ar"/>
        </w:rPr>
        <w:t>）</w:t>
      </w:r>
    </w:p>
    <w:p>
      <w:pPr>
        <w:spacing w:line="620" w:lineRule="exact"/>
        <w:rPr>
          <w:rFonts w:eastAsia="仿宋_GB2312"/>
          <w:color w:val="000000"/>
          <w:sz w:val="32"/>
          <w:szCs w:val="32"/>
        </w:rPr>
      </w:pPr>
    </w:p>
    <w:p>
      <w:pPr>
        <w:spacing w:line="560" w:lineRule="exact"/>
        <w:ind w:firstLine="640" w:firstLineChars="200"/>
        <w:rPr>
          <w:rFonts w:eastAsia="仿宋_GB2312"/>
          <w:sz w:val="32"/>
          <w:szCs w:val="32"/>
        </w:rPr>
      </w:pPr>
      <w:r>
        <w:rPr>
          <w:rFonts w:hint="eastAsia" w:eastAsia="仿宋_GB2312"/>
          <w:sz w:val="32"/>
          <w:szCs w:val="32"/>
        </w:rPr>
        <w:t>为贯彻落实《国务院关于扩大对外开放积极利用外资若干措施的通知》（国发〔</w:t>
      </w:r>
      <w:r>
        <w:rPr>
          <w:rFonts w:eastAsia="仿宋_GB2312"/>
          <w:sz w:val="32"/>
          <w:szCs w:val="32"/>
        </w:rPr>
        <w:t>2017</w:t>
      </w:r>
      <w:r>
        <w:rPr>
          <w:rFonts w:hint="eastAsia" w:eastAsia="仿宋_GB2312"/>
          <w:sz w:val="32"/>
          <w:szCs w:val="32"/>
        </w:rPr>
        <w:t>〕</w:t>
      </w:r>
      <w:r>
        <w:rPr>
          <w:rFonts w:eastAsia="仿宋_GB2312"/>
          <w:sz w:val="32"/>
          <w:szCs w:val="32"/>
        </w:rPr>
        <w:t>5</w:t>
      </w:r>
      <w:r>
        <w:rPr>
          <w:rFonts w:hint="eastAsia" w:eastAsia="仿宋_GB2312"/>
          <w:sz w:val="32"/>
          <w:szCs w:val="32"/>
        </w:rPr>
        <w:t>号）、《国务院办公厅关于促进开发区改革和创新发展的若干意见》（国办发〔</w:t>
      </w:r>
      <w:r>
        <w:rPr>
          <w:rFonts w:eastAsia="仿宋_GB2312"/>
          <w:sz w:val="32"/>
          <w:szCs w:val="32"/>
        </w:rPr>
        <w:t>2017</w:t>
      </w:r>
      <w:r>
        <w:rPr>
          <w:rFonts w:hint="eastAsia" w:eastAsia="仿宋_GB2312"/>
          <w:sz w:val="32"/>
          <w:szCs w:val="32"/>
        </w:rPr>
        <w:t>〕</w:t>
      </w:r>
      <w:r>
        <w:rPr>
          <w:rFonts w:eastAsia="仿宋_GB2312"/>
          <w:sz w:val="32"/>
          <w:szCs w:val="32"/>
        </w:rPr>
        <w:t>7</w:t>
      </w:r>
      <w:r>
        <w:rPr>
          <w:rFonts w:hint="eastAsia" w:eastAsia="仿宋_GB2312"/>
          <w:sz w:val="32"/>
          <w:szCs w:val="32"/>
        </w:rPr>
        <w:t>号）、《国务院办公厅关于加快发展体育竞赛表演产业的指导意见》（国办发〔</w:t>
      </w:r>
      <w:r>
        <w:rPr>
          <w:rFonts w:eastAsia="仿宋_GB2312"/>
          <w:sz w:val="32"/>
          <w:szCs w:val="32"/>
        </w:rPr>
        <w:t>2018</w:t>
      </w:r>
      <w:r>
        <w:rPr>
          <w:rFonts w:hint="eastAsia" w:eastAsia="仿宋_GB2312"/>
          <w:sz w:val="32"/>
          <w:szCs w:val="32"/>
        </w:rPr>
        <w:t>〕</w:t>
      </w:r>
      <w:r>
        <w:rPr>
          <w:rFonts w:eastAsia="仿宋_GB2312"/>
          <w:sz w:val="32"/>
          <w:szCs w:val="32"/>
        </w:rPr>
        <w:t>121</w:t>
      </w:r>
      <w:r>
        <w:rPr>
          <w:rFonts w:hint="eastAsia" w:eastAsia="仿宋_GB2312"/>
          <w:sz w:val="32"/>
          <w:szCs w:val="32"/>
        </w:rPr>
        <w:t>号）、《广东省人民政府关于印发广东省降低制造业成本支持实体经济发展若干政策措施（修订版）的通知》（粤发〔</w:t>
      </w:r>
      <w:r>
        <w:rPr>
          <w:rFonts w:eastAsia="仿宋_GB2312"/>
          <w:sz w:val="32"/>
          <w:szCs w:val="32"/>
        </w:rPr>
        <w:t>2018</w:t>
      </w:r>
      <w:r>
        <w:rPr>
          <w:rFonts w:hint="eastAsia" w:eastAsia="仿宋_GB2312"/>
          <w:sz w:val="32"/>
          <w:szCs w:val="32"/>
        </w:rPr>
        <w:t>〕</w:t>
      </w:r>
      <w:r>
        <w:rPr>
          <w:rFonts w:eastAsia="仿宋_GB2312"/>
          <w:sz w:val="32"/>
          <w:szCs w:val="32"/>
        </w:rPr>
        <w:t>79</w:t>
      </w:r>
      <w:r>
        <w:rPr>
          <w:rFonts w:hint="eastAsia" w:eastAsia="仿宋_GB2312"/>
          <w:sz w:val="32"/>
          <w:szCs w:val="32"/>
        </w:rPr>
        <w:t>号）、《中共广东省委办公厅广东省人民政府办公厅印发关于促进民营经济高质量发展的若干政策措施的通知》（粤办发〔</w:t>
      </w:r>
      <w:r>
        <w:rPr>
          <w:rFonts w:eastAsia="仿宋_GB2312"/>
          <w:sz w:val="32"/>
          <w:szCs w:val="32"/>
        </w:rPr>
        <w:t>2018</w:t>
      </w:r>
      <w:r>
        <w:rPr>
          <w:rFonts w:hint="eastAsia" w:eastAsia="仿宋_GB2312"/>
          <w:sz w:val="32"/>
          <w:szCs w:val="32"/>
        </w:rPr>
        <w:t>〕</w:t>
      </w:r>
      <w:r>
        <w:rPr>
          <w:rFonts w:eastAsia="仿宋_GB2312"/>
          <w:sz w:val="32"/>
          <w:szCs w:val="32"/>
        </w:rPr>
        <w:t>43</w:t>
      </w:r>
      <w:r>
        <w:rPr>
          <w:rFonts w:hint="eastAsia" w:eastAsia="仿宋_GB2312"/>
          <w:sz w:val="32"/>
          <w:szCs w:val="32"/>
        </w:rPr>
        <w:t>号）、《江门市人民政府办公室印发江门市关于进一步促进先进制造业发展的若干措施（试行）的通知》（江府办〔</w:t>
      </w:r>
      <w:r>
        <w:rPr>
          <w:rFonts w:eastAsia="仿宋_GB2312"/>
          <w:sz w:val="32"/>
          <w:szCs w:val="32"/>
        </w:rPr>
        <w:t>2017</w:t>
      </w:r>
      <w:r>
        <w:rPr>
          <w:rFonts w:hint="eastAsia" w:eastAsia="仿宋_GB2312"/>
          <w:sz w:val="32"/>
          <w:szCs w:val="32"/>
        </w:rPr>
        <w:t>〕</w:t>
      </w:r>
      <w:r>
        <w:rPr>
          <w:rFonts w:eastAsia="仿宋_GB2312"/>
          <w:sz w:val="32"/>
          <w:szCs w:val="32"/>
        </w:rPr>
        <w:t>25</w:t>
      </w:r>
      <w:r>
        <w:rPr>
          <w:rFonts w:hint="eastAsia" w:eastAsia="仿宋_GB2312"/>
          <w:sz w:val="32"/>
          <w:szCs w:val="32"/>
        </w:rPr>
        <w:t>号）、《江门市人民政府办公室关于印发江门市进一步扩大对外开放积极利用外资实施方案的通知》（江府办函〔</w:t>
      </w:r>
      <w:r>
        <w:rPr>
          <w:rFonts w:eastAsia="仿宋_GB2312"/>
          <w:sz w:val="32"/>
          <w:szCs w:val="32"/>
        </w:rPr>
        <w:t>2018</w:t>
      </w:r>
      <w:r>
        <w:rPr>
          <w:rFonts w:hint="eastAsia" w:eastAsia="仿宋_GB2312"/>
          <w:sz w:val="32"/>
          <w:szCs w:val="32"/>
        </w:rPr>
        <w:t>〕</w:t>
      </w:r>
      <w:r>
        <w:rPr>
          <w:rFonts w:eastAsia="仿宋_GB2312"/>
          <w:sz w:val="32"/>
          <w:szCs w:val="32"/>
        </w:rPr>
        <w:t>102</w:t>
      </w:r>
      <w:r>
        <w:rPr>
          <w:rFonts w:hint="eastAsia" w:eastAsia="仿宋_GB2312"/>
          <w:sz w:val="32"/>
          <w:szCs w:val="32"/>
        </w:rPr>
        <w:t>号）</w:t>
      </w:r>
      <w:r>
        <w:rPr>
          <w:rFonts w:hint="eastAsia" w:eastAsia="仿宋_GB2312"/>
          <w:sz w:val="32"/>
          <w:szCs w:val="32"/>
          <w:lang w:eastAsia="zh-CN"/>
        </w:rPr>
        <w:t>、</w:t>
      </w:r>
      <w:r>
        <w:rPr>
          <w:rFonts w:hint="eastAsia" w:eastAsia="仿宋_GB2312"/>
          <w:color w:val="0000FF"/>
          <w:sz w:val="32"/>
          <w:szCs w:val="32"/>
          <w:u w:val="single"/>
        </w:rPr>
        <w:t>《江门市人民政府关于印发江门市鼓励和促进总部经济发展实施办法的通知》（江府〔2019〕33号）</w:t>
      </w:r>
      <w:r>
        <w:rPr>
          <w:rFonts w:hint="eastAsia" w:eastAsia="仿宋_GB2312"/>
          <w:sz w:val="32"/>
          <w:szCs w:val="32"/>
        </w:rPr>
        <w:t>等文件精神，推进</w:t>
      </w:r>
      <w:r>
        <w:rPr>
          <w:rFonts w:eastAsia="仿宋_GB2312"/>
          <w:sz w:val="32"/>
          <w:szCs w:val="32"/>
        </w:rPr>
        <w:t>“</w:t>
      </w:r>
      <w:r>
        <w:rPr>
          <w:rFonts w:hint="eastAsia" w:eastAsia="仿宋_GB2312"/>
          <w:sz w:val="32"/>
          <w:szCs w:val="32"/>
        </w:rPr>
        <w:t>工业立区</w:t>
      </w:r>
      <w:r>
        <w:rPr>
          <w:rFonts w:eastAsia="仿宋_GB2312"/>
          <w:sz w:val="32"/>
          <w:szCs w:val="32"/>
        </w:rPr>
        <w:t>”</w:t>
      </w:r>
      <w:r>
        <w:rPr>
          <w:rFonts w:hint="eastAsia" w:eastAsia="仿宋_GB2312"/>
          <w:sz w:val="32"/>
          <w:szCs w:val="32"/>
        </w:rPr>
        <w:t>战略，紧抓</w:t>
      </w:r>
      <w:r>
        <w:rPr>
          <w:rFonts w:eastAsia="仿宋_GB2312"/>
          <w:sz w:val="32"/>
          <w:szCs w:val="32"/>
        </w:rPr>
        <w:t>“</w:t>
      </w:r>
      <w:r>
        <w:rPr>
          <w:rFonts w:hint="eastAsia" w:eastAsia="仿宋_GB2312"/>
          <w:sz w:val="32"/>
          <w:szCs w:val="32"/>
        </w:rPr>
        <w:t>招商引资生命线</w:t>
      </w:r>
      <w:r>
        <w:rPr>
          <w:rFonts w:eastAsia="仿宋_GB2312"/>
          <w:sz w:val="32"/>
          <w:szCs w:val="32"/>
        </w:rPr>
        <w:t>”</w:t>
      </w:r>
      <w:r>
        <w:rPr>
          <w:rFonts w:hint="eastAsia" w:eastAsia="仿宋_GB2312"/>
          <w:sz w:val="32"/>
          <w:szCs w:val="32"/>
        </w:rPr>
        <w:t>，提升新会投资吸引力，促进经济高质量发展，争当建设</w:t>
      </w:r>
      <w:r>
        <w:rPr>
          <w:rFonts w:eastAsia="仿宋_GB2312"/>
          <w:sz w:val="32"/>
          <w:szCs w:val="32"/>
        </w:rPr>
        <w:t>“</w:t>
      </w:r>
      <w:r>
        <w:rPr>
          <w:rFonts w:hint="eastAsia" w:eastAsia="仿宋_GB2312"/>
          <w:sz w:val="32"/>
          <w:szCs w:val="32"/>
        </w:rPr>
        <w:t>四个走在全国前列</w:t>
      </w:r>
      <w:r>
        <w:rPr>
          <w:rFonts w:eastAsia="仿宋_GB2312"/>
          <w:sz w:val="32"/>
          <w:szCs w:val="32"/>
        </w:rPr>
        <w:t>”</w:t>
      </w:r>
      <w:r>
        <w:rPr>
          <w:rFonts w:hint="eastAsia" w:eastAsia="仿宋_GB2312"/>
          <w:sz w:val="32"/>
          <w:szCs w:val="32"/>
        </w:rPr>
        <w:t>示范区，加快打造成为珠江西岸新增长极、沿海经济带江海门户、江门经济发展主引擎，结合我区实际，制定本办法。</w:t>
      </w:r>
    </w:p>
    <w:p>
      <w:pPr>
        <w:spacing w:line="560" w:lineRule="exact"/>
        <w:ind w:firstLine="640" w:firstLineChars="200"/>
        <w:rPr>
          <w:rFonts w:eastAsia="黑体"/>
          <w:color w:val="000000"/>
          <w:sz w:val="32"/>
          <w:szCs w:val="32"/>
        </w:rPr>
      </w:pPr>
      <w:r>
        <w:rPr>
          <w:rFonts w:hint="eastAsia" w:eastAsia="黑体"/>
          <w:color w:val="000000"/>
          <w:sz w:val="32"/>
          <w:szCs w:val="32"/>
        </w:rPr>
        <w:t>一、扶持对象</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本办法适用于工商注册地、税务征管关系及统计关系在新会区范围内，有健全的财务制度、具有独立法人资格、实行独立核算，且承诺</w:t>
      </w:r>
      <w:r>
        <w:rPr>
          <w:rFonts w:eastAsia="仿宋_GB2312"/>
          <w:color w:val="000000"/>
          <w:sz w:val="32"/>
          <w:szCs w:val="32"/>
        </w:rPr>
        <w:t>10</w:t>
      </w:r>
      <w:r>
        <w:rPr>
          <w:rFonts w:hint="eastAsia" w:eastAsia="仿宋_GB2312"/>
          <w:color w:val="000000"/>
          <w:sz w:val="32"/>
          <w:szCs w:val="32"/>
        </w:rPr>
        <w:t>年内不迁离新会区、不改变在我区的纳税义务、不减少注册资本、没有纳入统计失信名单的企业或机构，以及协助新会区引入投资项目并落地建设的招商引荐人（中介机构）。</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本办法所指的三产（现代服务业）扶持对象不包括房地产项目（企业）。</w:t>
      </w:r>
    </w:p>
    <w:p>
      <w:pPr>
        <w:spacing w:line="560" w:lineRule="exact"/>
        <w:ind w:firstLine="640" w:firstLineChars="200"/>
        <w:rPr>
          <w:rFonts w:eastAsia="仿宋_GB2312"/>
          <w:color w:val="000000"/>
          <w:sz w:val="32"/>
          <w:szCs w:val="32"/>
        </w:rPr>
      </w:pPr>
      <w:r>
        <w:rPr>
          <w:rFonts w:hint="eastAsia" w:eastAsia="仿宋_GB2312"/>
          <w:color w:val="000000"/>
          <w:sz w:val="32"/>
          <w:szCs w:val="32"/>
        </w:rPr>
        <w:t>若被扶持企业（项目）、招商引荐人（中介机构）违反承诺，将追回已经发放的奖励（补助）资金。</w:t>
      </w:r>
    </w:p>
    <w:p>
      <w:pPr>
        <w:spacing w:line="560" w:lineRule="exact"/>
        <w:ind w:firstLine="640" w:firstLineChars="200"/>
        <w:rPr>
          <w:rFonts w:eastAsia="黑体"/>
          <w:color w:val="000000"/>
          <w:sz w:val="32"/>
          <w:szCs w:val="32"/>
        </w:rPr>
      </w:pPr>
      <w:r>
        <w:rPr>
          <w:rFonts w:hint="eastAsia" w:eastAsia="黑体"/>
          <w:color w:val="000000"/>
          <w:sz w:val="32"/>
          <w:szCs w:val="32"/>
        </w:rPr>
        <w:t>二、扶持措施</w:t>
      </w:r>
    </w:p>
    <w:p>
      <w:pPr>
        <w:spacing w:line="560" w:lineRule="exact"/>
        <w:ind w:firstLine="640" w:firstLineChars="200"/>
        <w:rPr>
          <w:rFonts w:eastAsia="仿宋_GB2312"/>
          <w:sz w:val="32"/>
          <w:szCs w:val="32"/>
        </w:rPr>
      </w:pPr>
      <w:r>
        <w:rPr>
          <w:rFonts w:hint="eastAsia" w:eastAsia="仿宋_GB2312"/>
          <w:sz w:val="32"/>
          <w:szCs w:val="32"/>
        </w:rPr>
        <w:t>本办法扶持措施共十条</w:t>
      </w:r>
      <w:r>
        <w:rPr>
          <w:rFonts w:hint="eastAsia" w:eastAsia="仿宋_GB2312"/>
          <w:color w:val="0000FF"/>
          <w:sz w:val="32"/>
          <w:szCs w:val="32"/>
          <w:u w:val="single"/>
          <w:lang w:val="en-US" w:eastAsia="zh-CN"/>
        </w:rPr>
        <w:t>50</w:t>
      </w:r>
      <w:r>
        <w:rPr>
          <w:rFonts w:hint="eastAsia" w:eastAsia="仿宋_GB2312"/>
          <w:sz w:val="32"/>
          <w:szCs w:val="32"/>
        </w:rPr>
        <w:t>款，统称为新会促进经济发展</w:t>
      </w:r>
      <w:r>
        <w:rPr>
          <w:rFonts w:eastAsia="仿宋_GB2312"/>
          <w:sz w:val="32"/>
          <w:szCs w:val="32"/>
        </w:rPr>
        <w:t>“</w:t>
      </w:r>
      <w:r>
        <w:rPr>
          <w:rFonts w:hint="eastAsia" w:eastAsia="仿宋_GB2312"/>
          <w:sz w:val="32"/>
          <w:szCs w:val="32"/>
        </w:rPr>
        <w:t>黄金十条</w:t>
      </w:r>
      <w:r>
        <w:rPr>
          <w:rFonts w:eastAsia="仿宋_GB2312"/>
          <w:sz w:val="32"/>
          <w:szCs w:val="32"/>
        </w:rPr>
        <w:t>”</w:t>
      </w:r>
      <w:r>
        <w:rPr>
          <w:rFonts w:hint="eastAsia" w:eastAsia="仿宋_GB2312"/>
          <w:sz w:val="32"/>
          <w:szCs w:val="32"/>
        </w:rPr>
        <w:t>。</w:t>
      </w:r>
    </w:p>
    <w:p>
      <w:pPr>
        <w:spacing w:line="560" w:lineRule="exact"/>
        <w:ind w:firstLine="640" w:firstLineChars="200"/>
        <w:rPr>
          <w:rFonts w:eastAsia="楷体_GB2312"/>
          <w:color w:val="000000"/>
          <w:sz w:val="32"/>
          <w:szCs w:val="32"/>
        </w:rPr>
      </w:pPr>
      <w:r>
        <w:rPr>
          <w:rFonts w:hint="eastAsia" w:eastAsia="楷体_GB2312"/>
          <w:color w:val="000000"/>
          <w:sz w:val="32"/>
          <w:szCs w:val="32"/>
        </w:rPr>
        <w:t>（一）招商引资引荐奖励。</w:t>
      </w:r>
    </w:p>
    <w:p>
      <w:pPr>
        <w:spacing w:line="560" w:lineRule="exact"/>
        <w:ind w:firstLine="640" w:firstLineChars="200"/>
        <w:rPr>
          <w:rFonts w:eastAsia="仿宋_GB2312"/>
          <w:color w:val="000000"/>
          <w:sz w:val="32"/>
          <w:szCs w:val="32"/>
        </w:rPr>
      </w:pPr>
      <w:r>
        <w:rPr>
          <w:rFonts w:hint="eastAsia" w:eastAsia="仿宋_GB2312"/>
          <w:color w:val="000000"/>
          <w:sz w:val="32"/>
          <w:szCs w:val="32"/>
        </w:rPr>
        <w:t>对固定资产投资</w:t>
      </w:r>
      <w:r>
        <w:rPr>
          <w:rFonts w:eastAsia="仿宋_GB2312"/>
          <w:color w:val="000000"/>
          <w:sz w:val="32"/>
          <w:szCs w:val="32"/>
        </w:rPr>
        <w:t>1</w:t>
      </w:r>
      <w:r>
        <w:rPr>
          <w:rFonts w:hint="eastAsia" w:eastAsia="仿宋_GB2312"/>
          <w:color w:val="000000"/>
          <w:sz w:val="32"/>
          <w:szCs w:val="32"/>
        </w:rPr>
        <w:t>亿元以上的二产项目和科技孵化器项目，固定资产投资</w:t>
      </w:r>
      <w:r>
        <w:rPr>
          <w:rFonts w:eastAsia="仿宋_GB2312"/>
          <w:color w:val="000000"/>
          <w:sz w:val="32"/>
          <w:szCs w:val="32"/>
        </w:rPr>
        <w:t>5000</w:t>
      </w:r>
      <w:r>
        <w:rPr>
          <w:rFonts w:hint="eastAsia" w:eastAsia="仿宋_GB2312"/>
          <w:color w:val="000000"/>
          <w:sz w:val="32"/>
          <w:szCs w:val="32"/>
        </w:rPr>
        <w:t>万元以上的现代服务业项目，固定资产投资</w:t>
      </w:r>
      <w:r>
        <w:rPr>
          <w:rFonts w:eastAsia="仿宋_GB2312"/>
          <w:color w:val="000000"/>
          <w:sz w:val="32"/>
          <w:szCs w:val="32"/>
        </w:rPr>
        <w:t>3000</w:t>
      </w:r>
      <w:r>
        <w:rPr>
          <w:rFonts w:hint="eastAsia" w:eastAsia="仿宋_GB2312"/>
          <w:color w:val="000000"/>
          <w:sz w:val="32"/>
          <w:szCs w:val="32"/>
        </w:rPr>
        <w:t>万元以上的现代农业项目给予奖励。</w:t>
      </w:r>
    </w:p>
    <w:p>
      <w:pPr>
        <w:spacing w:line="560" w:lineRule="exact"/>
        <w:ind w:firstLine="643" w:firstLineChars="200"/>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rPr>
        <w:t>项目引荐奖。</w:t>
      </w:r>
      <w:r>
        <w:rPr>
          <w:rFonts w:hint="eastAsia" w:eastAsia="仿宋_GB2312"/>
          <w:color w:val="000000"/>
          <w:sz w:val="32"/>
          <w:szCs w:val="32"/>
        </w:rPr>
        <w:t>招商引荐人（中介机构）仅提供招商信息，但未具体参与项目洽谈，由我区相关单位跟踪落户的，按项目固定资产投资的</w:t>
      </w:r>
      <w:r>
        <w:rPr>
          <w:rFonts w:hint="eastAsia" w:eastAsia="仿宋_GB2312"/>
          <w:color w:val="0000FF"/>
          <w:sz w:val="32"/>
          <w:szCs w:val="32"/>
          <w:lang w:val="en-US" w:eastAsia="zh-CN"/>
        </w:rPr>
        <w:t>0.</w:t>
      </w:r>
      <w:r>
        <w:rPr>
          <w:rFonts w:eastAsia="仿宋_GB2312"/>
          <w:color w:val="0000FF"/>
          <w:sz w:val="32"/>
          <w:szCs w:val="32"/>
        </w:rPr>
        <w:t>2%</w:t>
      </w:r>
      <w:r>
        <w:rPr>
          <w:rFonts w:hint="eastAsia" w:eastAsia="仿宋_GB2312"/>
          <w:color w:val="000000"/>
          <w:sz w:val="32"/>
          <w:szCs w:val="32"/>
        </w:rPr>
        <w:t>给予奖励（税前，下同），每个项目最高奖励</w:t>
      </w:r>
      <w:r>
        <w:rPr>
          <w:rFonts w:eastAsia="仿宋_GB2312"/>
          <w:color w:val="000000"/>
          <w:sz w:val="32"/>
          <w:szCs w:val="32"/>
        </w:rPr>
        <w:t>100</w:t>
      </w:r>
      <w:r>
        <w:rPr>
          <w:rFonts w:hint="eastAsia" w:eastAsia="仿宋_GB2312"/>
          <w:color w:val="000000"/>
          <w:sz w:val="32"/>
          <w:szCs w:val="32"/>
        </w:rPr>
        <w:t>万元。</w:t>
      </w:r>
    </w:p>
    <w:p>
      <w:pPr>
        <w:spacing w:line="560" w:lineRule="exact"/>
        <w:ind w:firstLine="643" w:firstLineChars="200"/>
        <w:rPr>
          <w:rFonts w:eastAsia="仿宋_GB2312"/>
          <w:color w:val="000000"/>
          <w:sz w:val="32"/>
          <w:szCs w:val="32"/>
        </w:rPr>
      </w:pPr>
      <w:r>
        <w:rPr>
          <w:rFonts w:eastAsia="仿宋_GB2312"/>
          <w:b/>
          <w:color w:val="000000"/>
          <w:sz w:val="32"/>
          <w:szCs w:val="32"/>
        </w:rPr>
        <w:t>2.</w:t>
      </w:r>
      <w:r>
        <w:rPr>
          <w:rFonts w:hint="eastAsia" w:eastAsia="仿宋_GB2312"/>
          <w:b/>
          <w:color w:val="000000"/>
          <w:sz w:val="32"/>
          <w:szCs w:val="32"/>
        </w:rPr>
        <w:t>项目参与奖。</w:t>
      </w:r>
      <w:r>
        <w:rPr>
          <w:rFonts w:hint="eastAsia" w:eastAsia="仿宋_GB2312"/>
          <w:color w:val="000000"/>
          <w:sz w:val="32"/>
          <w:szCs w:val="32"/>
        </w:rPr>
        <w:t>招商引荐人（中介机构）提供项目信息并具体跟踪、参与项目的联系与洽谈，对项目落户我区发挥重要作用的，按项目实际固定资产投资总额计算给予奖励。二产项目固定资产投资总额</w:t>
      </w:r>
      <w:r>
        <w:rPr>
          <w:rFonts w:eastAsia="仿宋_GB2312"/>
          <w:color w:val="000000"/>
          <w:sz w:val="32"/>
          <w:szCs w:val="32"/>
        </w:rPr>
        <w:t>1—5</w:t>
      </w:r>
      <w:r>
        <w:rPr>
          <w:rFonts w:hint="eastAsia" w:eastAsia="仿宋_GB2312"/>
          <w:color w:val="000000"/>
          <w:sz w:val="32"/>
          <w:szCs w:val="32"/>
        </w:rPr>
        <w:t>亿元（含最低数，不含最高数，下同）的，按</w:t>
      </w:r>
      <w:r>
        <w:rPr>
          <w:rFonts w:eastAsia="仿宋_GB2312"/>
          <w:color w:val="0000FF"/>
          <w:sz w:val="32"/>
          <w:szCs w:val="32"/>
        </w:rPr>
        <w:t>0.</w:t>
      </w:r>
      <w:r>
        <w:rPr>
          <w:rFonts w:hint="eastAsia" w:eastAsia="仿宋_GB2312"/>
          <w:color w:val="0000FF"/>
          <w:sz w:val="32"/>
          <w:szCs w:val="32"/>
          <w:lang w:val="en-US" w:eastAsia="zh-CN"/>
        </w:rPr>
        <w:t>4</w:t>
      </w:r>
      <w:r>
        <w:rPr>
          <w:rFonts w:eastAsia="仿宋_GB2312"/>
          <w:color w:val="0000FF"/>
          <w:sz w:val="32"/>
          <w:szCs w:val="32"/>
        </w:rPr>
        <w:t>%</w:t>
      </w:r>
      <w:r>
        <w:rPr>
          <w:rFonts w:hint="eastAsia" w:eastAsia="仿宋_GB2312"/>
          <w:color w:val="000000"/>
          <w:sz w:val="32"/>
          <w:szCs w:val="32"/>
        </w:rPr>
        <w:t>奖励；</w:t>
      </w:r>
      <w:r>
        <w:rPr>
          <w:rFonts w:eastAsia="仿宋_GB2312"/>
          <w:color w:val="000000"/>
          <w:sz w:val="32"/>
          <w:szCs w:val="32"/>
        </w:rPr>
        <w:t>5—10</w:t>
      </w:r>
      <w:r>
        <w:rPr>
          <w:rFonts w:hint="eastAsia" w:eastAsia="仿宋_GB2312"/>
          <w:color w:val="000000"/>
          <w:sz w:val="32"/>
          <w:szCs w:val="32"/>
        </w:rPr>
        <w:t>亿元的，按</w:t>
      </w:r>
      <w:r>
        <w:rPr>
          <w:rFonts w:hint="eastAsia" w:eastAsia="仿宋_GB2312"/>
          <w:color w:val="0000FF"/>
          <w:sz w:val="32"/>
          <w:szCs w:val="32"/>
          <w:lang w:val="en-US" w:eastAsia="zh-CN"/>
        </w:rPr>
        <w:t>0.</w:t>
      </w:r>
      <w:r>
        <w:rPr>
          <w:rFonts w:eastAsia="仿宋_GB2312"/>
          <w:color w:val="0000FF"/>
          <w:sz w:val="32"/>
          <w:szCs w:val="32"/>
        </w:rPr>
        <w:t>45%</w:t>
      </w:r>
      <w:r>
        <w:rPr>
          <w:rFonts w:hint="eastAsia" w:eastAsia="仿宋_GB2312"/>
          <w:color w:val="000000"/>
          <w:sz w:val="32"/>
          <w:szCs w:val="32"/>
        </w:rPr>
        <w:t>奖励；</w:t>
      </w:r>
      <w:r>
        <w:rPr>
          <w:rFonts w:eastAsia="仿宋_GB2312"/>
          <w:color w:val="000000"/>
          <w:sz w:val="32"/>
          <w:szCs w:val="32"/>
        </w:rPr>
        <w:t>10</w:t>
      </w:r>
      <w:r>
        <w:rPr>
          <w:rFonts w:hint="eastAsia" w:eastAsia="仿宋_GB2312"/>
          <w:color w:val="000000"/>
          <w:sz w:val="32"/>
          <w:szCs w:val="32"/>
        </w:rPr>
        <w:t>亿元以上的，给予</w:t>
      </w:r>
      <w:r>
        <w:rPr>
          <w:rFonts w:eastAsia="仿宋_GB2312"/>
          <w:color w:val="000000"/>
          <w:sz w:val="32"/>
          <w:szCs w:val="32"/>
        </w:rPr>
        <w:t>500</w:t>
      </w:r>
      <w:r>
        <w:rPr>
          <w:rFonts w:hint="eastAsia" w:eastAsia="仿宋_GB2312"/>
          <w:color w:val="000000"/>
          <w:sz w:val="32"/>
          <w:szCs w:val="32"/>
        </w:rPr>
        <w:t>万元奖励。现代服务业项目固定资产投资总额</w:t>
      </w:r>
      <w:r>
        <w:rPr>
          <w:rFonts w:eastAsia="仿宋_GB2312"/>
          <w:color w:val="000000"/>
          <w:sz w:val="32"/>
          <w:szCs w:val="32"/>
        </w:rPr>
        <w:t>0.5—5</w:t>
      </w:r>
      <w:r>
        <w:rPr>
          <w:rFonts w:hint="eastAsia" w:eastAsia="仿宋_GB2312"/>
          <w:color w:val="000000"/>
          <w:sz w:val="32"/>
          <w:szCs w:val="32"/>
        </w:rPr>
        <w:t>亿元的，按</w:t>
      </w:r>
      <w:r>
        <w:rPr>
          <w:rFonts w:eastAsia="仿宋_GB2312"/>
          <w:color w:val="0000FF"/>
          <w:sz w:val="32"/>
          <w:szCs w:val="32"/>
        </w:rPr>
        <w:t>0.</w:t>
      </w:r>
      <w:r>
        <w:rPr>
          <w:rFonts w:hint="eastAsia" w:eastAsia="仿宋_GB2312"/>
          <w:color w:val="0000FF"/>
          <w:sz w:val="32"/>
          <w:szCs w:val="32"/>
          <w:lang w:val="en-US" w:eastAsia="zh-CN"/>
        </w:rPr>
        <w:t>4</w:t>
      </w:r>
      <w:r>
        <w:rPr>
          <w:rFonts w:eastAsia="仿宋_GB2312"/>
          <w:color w:val="0000FF"/>
          <w:sz w:val="32"/>
          <w:szCs w:val="32"/>
        </w:rPr>
        <w:t>%</w:t>
      </w:r>
      <w:r>
        <w:rPr>
          <w:rFonts w:hint="eastAsia" w:eastAsia="仿宋_GB2312"/>
          <w:color w:val="000000"/>
          <w:sz w:val="32"/>
          <w:szCs w:val="32"/>
        </w:rPr>
        <w:t>奖励；</w:t>
      </w:r>
      <w:r>
        <w:rPr>
          <w:rFonts w:eastAsia="仿宋_GB2312"/>
          <w:color w:val="000000"/>
          <w:sz w:val="32"/>
          <w:szCs w:val="32"/>
        </w:rPr>
        <w:t>5—10</w:t>
      </w:r>
      <w:r>
        <w:rPr>
          <w:rFonts w:hint="eastAsia" w:eastAsia="仿宋_GB2312"/>
          <w:color w:val="000000"/>
          <w:sz w:val="32"/>
          <w:szCs w:val="32"/>
        </w:rPr>
        <w:t>亿元的，按</w:t>
      </w:r>
      <w:r>
        <w:rPr>
          <w:rFonts w:hint="eastAsia" w:eastAsia="仿宋_GB2312"/>
          <w:color w:val="0000FF"/>
          <w:sz w:val="32"/>
          <w:szCs w:val="32"/>
          <w:lang w:val="en-US" w:eastAsia="zh-CN"/>
        </w:rPr>
        <w:t>0.</w:t>
      </w:r>
      <w:r>
        <w:rPr>
          <w:rFonts w:eastAsia="仿宋_GB2312"/>
          <w:color w:val="0000FF"/>
          <w:sz w:val="32"/>
          <w:szCs w:val="32"/>
        </w:rPr>
        <w:t>45%</w:t>
      </w:r>
      <w:r>
        <w:rPr>
          <w:rFonts w:hint="eastAsia" w:eastAsia="仿宋_GB2312"/>
          <w:color w:val="000000"/>
          <w:sz w:val="32"/>
          <w:szCs w:val="32"/>
        </w:rPr>
        <w:t>奖励；</w:t>
      </w:r>
      <w:r>
        <w:rPr>
          <w:rFonts w:eastAsia="仿宋_GB2312"/>
          <w:color w:val="000000"/>
          <w:sz w:val="32"/>
          <w:szCs w:val="32"/>
        </w:rPr>
        <w:t>10</w:t>
      </w:r>
      <w:r>
        <w:rPr>
          <w:rFonts w:hint="eastAsia" w:eastAsia="仿宋_GB2312"/>
          <w:color w:val="000000"/>
          <w:sz w:val="32"/>
          <w:szCs w:val="32"/>
        </w:rPr>
        <w:t>亿元以上的，给予</w:t>
      </w:r>
      <w:r>
        <w:rPr>
          <w:rFonts w:eastAsia="仿宋_GB2312"/>
          <w:color w:val="000000"/>
          <w:sz w:val="32"/>
          <w:szCs w:val="32"/>
        </w:rPr>
        <w:t>500</w:t>
      </w:r>
      <w:r>
        <w:rPr>
          <w:rFonts w:hint="eastAsia" w:eastAsia="仿宋_GB2312"/>
          <w:color w:val="000000"/>
          <w:sz w:val="32"/>
          <w:szCs w:val="32"/>
        </w:rPr>
        <w:t>万元奖励。现代农业项目固定资产投资总额</w:t>
      </w:r>
      <w:r>
        <w:rPr>
          <w:rFonts w:eastAsia="仿宋_GB2312"/>
          <w:color w:val="000000"/>
          <w:sz w:val="32"/>
          <w:szCs w:val="32"/>
        </w:rPr>
        <w:t>0.3—2</w:t>
      </w:r>
      <w:r>
        <w:rPr>
          <w:rFonts w:hint="eastAsia" w:eastAsia="仿宋_GB2312"/>
          <w:color w:val="000000"/>
          <w:sz w:val="32"/>
          <w:szCs w:val="32"/>
        </w:rPr>
        <w:t>亿元的，按</w:t>
      </w:r>
      <w:r>
        <w:rPr>
          <w:rFonts w:eastAsia="仿宋_GB2312"/>
          <w:color w:val="0000FF"/>
          <w:sz w:val="32"/>
          <w:szCs w:val="32"/>
        </w:rPr>
        <w:t>0.</w:t>
      </w:r>
      <w:r>
        <w:rPr>
          <w:rFonts w:hint="eastAsia" w:eastAsia="仿宋_GB2312"/>
          <w:color w:val="0000FF"/>
          <w:sz w:val="32"/>
          <w:szCs w:val="32"/>
          <w:lang w:val="en-US" w:eastAsia="zh-CN"/>
        </w:rPr>
        <w:t>4</w:t>
      </w:r>
      <w:r>
        <w:rPr>
          <w:rFonts w:eastAsia="仿宋_GB2312"/>
          <w:color w:val="0000FF"/>
          <w:sz w:val="32"/>
          <w:szCs w:val="32"/>
        </w:rPr>
        <w:t>%</w:t>
      </w:r>
      <w:r>
        <w:rPr>
          <w:rFonts w:hint="eastAsia" w:eastAsia="仿宋_GB2312"/>
          <w:color w:val="000000"/>
          <w:sz w:val="32"/>
          <w:szCs w:val="32"/>
        </w:rPr>
        <w:t>奖励；</w:t>
      </w:r>
      <w:r>
        <w:rPr>
          <w:rFonts w:eastAsia="仿宋_GB2312"/>
          <w:color w:val="000000"/>
          <w:sz w:val="32"/>
          <w:szCs w:val="32"/>
        </w:rPr>
        <w:t>2—10</w:t>
      </w:r>
      <w:r>
        <w:rPr>
          <w:rFonts w:hint="eastAsia" w:eastAsia="仿宋_GB2312"/>
          <w:color w:val="000000"/>
          <w:sz w:val="32"/>
          <w:szCs w:val="32"/>
        </w:rPr>
        <w:t>亿元的，按</w:t>
      </w:r>
      <w:r>
        <w:rPr>
          <w:rFonts w:hint="eastAsia" w:eastAsia="仿宋_GB2312"/>
          <w:color w:val="0000FF"/>
          <w:sz w:val="32"/>
          <w:szCs w:val="32"/>
          <w:lang w:val="en-US" w:eastAsia="zh-CN"/>
        </w:rPr>
        <w:t>0.</w:t>
      </w:r>
      <w:r>
        <w:rPr>
          <w:rFonts w:eastAsia="仿宋_GB2312"/>
          <w:color w:val="0000FF"/>
          <w:sz w:val="32"/>
          <w:szCs w:val="32"/>
        </w:rPr>
        <w:t>45%</w:t>
      </w:r>
      <w:r>
        <w:rPr>
          <w:rFonts w:hint="eastAsia" w:eastAsia="仿宋_GB2312"/>
          <w:color w:val="000000"/>
          <w:sz w:val="32"/>
          <w:szCs w:val="32"/>
        </w:rPr>
        <w:t>奖励；</w:t>
      </w:r>
      <w:r>
        <w:rPr>
          <w:rFonts w:eastAsia="仿宋_GB2312"/>
          <w:color w:val="000000"/>
          <w:sz w:val="32"/>
          <w:szCs w:val="32"/>
        </w:rPr>
        <w:t>10</w:t>
      </w:r>
      <w:r>
        <w:rPr>
          <w:rFonts w:hint="eastAsia" w:eastAsia="仿宋_GB2312"/>
          <w:color w:val="000000"/>
          <w:sz w:val="32"/>
          <w:szCs w:val="32"/>
        </w:rPr>
        <w:t>亿元以上的，给予</w:t>
      </w:r>
      <w:r>
        <w:rPr>
          <w:rFonts w:eastAsia="仿宋_GB2312"/>
          <w:color w:val="000000"/>
          <w:sz w:val="32"/>
          <w:szCs w:val="32"/>
        </w:rPr>
        <w:t>500</w:t>
      </w:r>
      <w:r>
        <w:rPr>
          <w:rFonts w:hint="eastAsia" w:eastAsia="仿宋_GB2312"/>
          <w:color w:val="000000"/>
          <w:sz w:val="32"/>
          <w:szCs w:val="32"/>
        </w:rPr>
        <w:t>万元奖励。</w:t>
      </w:r>
    </w:p>
    <w:p>
      <w:pPr>
        <w:spacing w:line="560" w:lineRule="exact"/>
        <w:ind w:firstLine="643" w:firstLineChars="200"/>
        <w:rPr>
          <w:rFonts w:eastAsia="仿宋_GB2312"/>
          <w:sz w:val="32"/>
          <w:szCs w:val="32"/>
        </w:rPr>
      </w:pPr>
      <w:r>
        <w:rPr>
          <w:rFonts w:eastAsia="仿宋_GB2312"/>
          <w:b/>
          <w:color w:val="000000"/>
          <w:sz w:val="32"/>
          <w:szCs w:val="32"/>
        </w:rPr>
        <w:t>3.</w:t>
      </w:r>
      <w:r>
        <w:rPr>
          <w:rFonts w:hint="eastAsia" w:eastAsia="仿宋_GB2312"/>
          <w:b/>
          <w:color w:val="000000"/>
          <w:sz w:val="32"/>
          <w:szCs w:val="32"/>
        </w:rPr>
        <w:t>引</w:t>
      </w:r>
      <w:r>
        <w:rPr>
          <w:rFonts w:hint="eastAsia" w:eastAsia="仿宋_GB2312"/>
          <w:b/>
          <w:sz w:val="32"/>
          <w:szCs w:val="32"/>
        </w:rPr>
        <w:t>入总部企业加奖。</w:t>
      </w:r>
      <w:r>
        <w:rPr>
          <w:rFonts w:hint="eastAsia" w:eastAsia="仿宋_GB2312"/>
          <w:sz w:val="32"/>
          <w:szCs w:val="32"/>
        </w:rPr>
        <w:t>经认定为</w:t>
      </w:r>
      <w:r>
        <w:rPr>
          <w:rFonts w:hint="eastAsia" w:eastAsia="仿宋_GB2312"/>
          <w:color w:val="0000FF"/>
          <w:sz w:val="32"/>
          <w:szCs w:val="32"/>
          <w:u w:val="single"/>
        </w:rPr>
        <w:t>市、区两级</w:t>
      </w:r>
      <w:r>
        <w:rPr>
          <w:rFonts w:hint="eastAsia" w:eastAsia="仿宋_GB2312"/>
          <w:sz w:val="32"/>
          <w:szCs w:val="32"/>
        </w:rPr>
        <w:t>总部企业对招商引荐人（中介机构）给予一次性</w:t>
      </w:r>
      <w:r>
        <w:rPr>
          <w:rFonts w:eastAsia="仿宋_GB2312"/>
          <w:sz w:val="32"/>
          <w:szCs w:val="32"/>
        </w:rPr>
        <w:t>30</w:t>
      </w:r>
      <w:r>
        <w:rPr>
          <w:rFonts w:hint="eastAsia" w:eastAsia="仿宋_GB2312"/>
          <w:sz w:val="32"/>
          <w:szCs w:val="32"/>
        </w:rPr>
        <w:t>万元奖励。总部企业引入后的</w:t>
      </w:r>
      <w:r>
        <w:rPr>
          <w:rFonts w:eastAsia="仿宋_GB2312"/>
          <w:sz w:val="32"/>
          <w:szCs w:val="32"/>
        </w:rPr>
        <w:t>2</w:t>
      </w:r>
      <w:r>
        <w:rPr>
          <w:rFonts w:hint="eastAsia" w:eastAsia="仿宋_GB2312"/>
          <w:sz w:val="32"/>
          <w:szCs w:val="32"/>
        </w:rPr>
        <w:t>年内，年主营业务收入</w:t>
      </w:r>
      <w:r>
        <w:rPr>
          <w:rFonts w:eastAsia="仿宋_GB2312"/>
          <w:sz w:val="32"/>
          <w:szCs w:val="32"/>
        </w:rPr>
        <w:t>20</w:t>
      </w:r>
      <w:r>
        <w:rPr>
          <w:rFonts w:hint="eastAsia" w:eastAsia="仿宋_GB2312"/>
          <w:sz w:val="32"/>
          <w:szCs w:val="32"/>
        </w:rPr>
        <w:t>亿元以上的，再给予招商引荐人（中介机构）</w:t>
      </w:r>
      <w:r>
        <w:rPr>
          <w:rFonts w:eastAsia="仿宋_GB2312"/>
          <w:sz w:val="32"/>
          <w:szCs w:val="32"/>
        </w:rPr>
        <w:t>30</w:t>
      </w:r>
      <w:r>
        <w:rPr>
          <w:rFonts w:hint="eastAsia" w:eastAsia="仿宋_GB2312"/>
          <w:sz w:val="32"/>
          <w:szCs w:val="32"/>
        </w:rPr>
        <w:t>万元奖励。</w:t>
      </w:r>
    </w:p>
    <w:p>
      <w:pPr>
        <w:spacing w:line="560" w:lineRule="exact"/>
        <w:ind w:firstLine="643" w:firstLineChars="200"/>
        <w:rPr>
          <w:rFonts w:eastAsia="仿宋_GB2312"/>
          <w:color w:val="000000"/>
          <w:sz w:val="32"/>
          <w:szCs w:val="32"/>
        </w:rPr>
      </w:pPr>
      <w:r>
        <w:rPr>
          <w:rFonts w:eastAsia="仿宋_GB2312"/>
          <w:b/>
          <w:sz w:val="32"/>
          <w:szCs w:val="32"/>
        </w:rPr>
        <w:t>4.</w:t>
      </w:r>
      <w:r>
        <w:rPr>
          <w:rFonts w:hint="eastAsia" w:eastAsia="仿宋_GB2312"/>
          <w:b/>
          <w:sz w:val="32"/>
          <w:szCs w:val="32"/>
        </w:rPr>
        <w:t>引入名企加奖。</w:t>
      </w:r>
      <w:r>
        <w:rPr>
          <w:rFonts w:hint="eastAsia" w:eastAsia="仿宋_GB2312"/>
          <w:sz w:val="32"/>
          <w:szCs w:val="32"/>
        </w:rPr>
        <w:t>引入央企、大型骨干企业、世界</w:t>
      </w:r>
      <w:r>
        <w:rPr>
          <w:rFonts w:eastAsia="仿宋_GB2312"/>
          <w:sz w:val="32"/>
          <w:szCs w:val="32"/>
        </w:rPr>
        <w:t>500</w:t>
      </w:r>
      <w:r>
        <w:rPr>
          <w:rFonts w:hint="eastAsia" w:eastAsia="仿宋_GB2312"/>
          <w:sz w:val="32"/>
          <w:szCs w:val="32"/>
        </w:rPr>
        <w:t>强、中国</w:t>
      </w:r>
      <w:r>
        <w:rPr>
          <w:rFonts w:eastAsia="仿宋_GB2312"/>
          <w:sz w:val="32"/>
          <w:szCs w:val="32"/>
        </w:rPr>
        <w:t>500</w:t>
      </w:r>
      <w:r>
        <w:rPr>
          <w:rFonts w:hint="eastAsia" w:eastAsia="仿宋_GB2312"/>
          <w:sz w:val="32"/>
          <w:szCs w:val="32"/>
        </w:rPr>
        <w:t>强、中国民营企业</w:t>
      </w:r>
      <w:r>
        <w:rPr>
          <w:rFonts w:eastAsia="仿宋_GB2312"/>
          <w:sz w:val="32"/>
          <w:szCs w:val="32"/>
        </w:rPr>
        <w:t>500</w:t>
      </w:r>
      <w:r>
        <w:rPr>
          <w:rFonts w:hint="eastAsia" w:eastAsia="仿宋_GB2312"/>
          <w:sz w:val="32"/>
          <w:szCs w:val="32"/>
        </w:rPr>
        <w:t>强、中国制造业企业</w:t>
      </w:r>
      <w:r>
        <w:rPr>
          <w:rFonts w:eastAsia="仿宋_GB2312"/>
          <w:sz w:val="32"/>
          <w:szCs w:val="32"/>
        </w:rPr>
        <w:t>500</w:t>
      </w:r>
      <w:r>
        <w:rPr>
          <w:rFonts w:hint="eastAsia" w:eastAsia="仿宋_GB2312"/>
          <w:sz w:val="32"/>
          <w:szCs w:val="32"/>
        </w:rPr>
        <w:t>强</w:t>
      </w:r>
      <w:r>
        <w:rPr>
          <w:rFonts w:hint="eastAsia" w:eastAsia="仿宋_GB2312"/>
          <w:color w:val="000000"/>
          <w:sz w:val="32"/>
          <w:szCs w:val="32"/>
        </w:rPr>
        <w:t>（含全资子公司及控股企业），在上述第</w:t>
      </w:r>
      <w:r>
        <w:rPr>
          <w:rFonts w:eastAsia="仿宋_GB2312"/>
          <w:color w:val="000000"/>
          <w:sz w:val="32"/>
          <w:szCs w:val="32"/>
        </w:rPr>
        <w:t>1</w:t>
      </w:r>
      <w:r>
        <w:rPr>
          <w:rFonts w:hint="eastAsia" w:eastAsia="仿宋_GB2312"/>
          <w:color w:val="000000"/>
          <w:sz w:val="32"/>
          <w:szCs w:val="32"/>
        </w:rPr>
        <w:t>、第</w:t>
      </w:r>
      <w:r>
        <w:rPr>
          <w:rFonts w:eastAsia="仿宋_GB2312"/>
          <w:color w:val="000000"/>
          <w:sz w:val="32"/>
          <w:szCs w:val="32"/>
        </w:rPr>
        <w:t>2</w:t>
      </w:r>
      <w:r>
        <w:rPr>
          <w:rFonts w:hint="eastAsia" w:eastAsia="仿宋_GB2312"/>
          <w:color w:val="000000"/>
          <w:sz w:val="32"/>
          <w:szCs w:val="32"/>
        </w:rPr>
        <w:t>款奖励标准基础上，对招商引荐人（中介机构）增加</w:t>
      </w:r>
      <w:r>
        <w:rPr>
          <w:rFonts w:eastAsia="仿宋_GB2312"/>
          <w:color w:val="000000"/>
          <w:sz w:val="32"/>
          <w:szCs w:val="32"/>
        </w:rPr>
        <w:t>2</w:t>
      </w:r>
      <w:r>
        <w:rPr>
          <w:rFonts w:hint="eastAsia" w:eastAsia="仿宋_GB2312"/>
          <w:color w:val="000000"/>
          <w:sz w:val="32"/>
          <w:szCs w:val="32"/>
        </w:rPr>
        <w:t>个千分点奖励。</w:t>
      </w:r>
    </w:p>
    <w:p>
      <w:pPr>
        <w:keepNext w:val="0"/>
        <w:keepLines w:val="0"/>
        <w:pageBreakBefore w:val="0"/>
        <w:widowControl w:val="0"/>
        <w:tabs>
          <w:tab w:val="left" w:pos="7513"/>
        </w:tabs>
        <w:kinsoku/>
        <w:wordWrap/>
        <w:overflowPunct/>
        <w:topLinePunct w:val="0"/>
        <w:autoSpaceDE/>
        <w:autoSpaceDN/>
        <w:bidi w:val="0"/>
        <w:adjustRightInd/>
        <w:snapToGrid/>
        <w:spacing w:line="560" w:lineRule="exact"/>
        <w:ind w:firstLine="640" w:firstLineChars="200"/>
        <w:textAlignment w:val="auto"/>
        <w:outlineLvl w:val="9"/>
        <w:rPr>
          <w:rFonts w:eastAsia="仿宋_GB2312"/>
          <w:color w:val="000000"/>
          <w:sz w:val="32"/>
          <w:szCs w:val="32"/>
        </w:rPr>
      </w:pPr>
      <w:r>
        <w:rPr>
          <w:rFonts w:hint="eastAsia" w:eastAsia="仿宋_GB2312"/>
          <w:color w:val="000000"/>
          <w:sz w:val="32"/>
          <w:szCs w:val="32"/>
        </w:rPr>
        <w:t>以上单个项目最高奖励</w:t>
      </w:r>
      <w:r>
        <w:rPr>
          <w:rFonts w:eastAsia="仿宋_GB2312"/>
          <w:color w:val="000000"/>
          <w:sz w:val="32"/>
          <w:szCs w:val="32"/>
        </w:rPr>
        <w:t>500</w:t>
      </w:r>
      <w:r>
        <w:rPr>
          <w:rFonts w:hint="eastAsia" w:eastAsia="仿宋_GB2312"/>
          <w:color w:val="000000"/>
          <w:sz w:val="32"/>
          <w:szCs w:val="32"/>
        </w:rPr>
        <w:t>万元，分两期兑付：项目完成购地、立项、报建、动工后，按固定资产投资统计入库实际数的</w:t>
      </w:r>
      <w:r>
        <w:rPr>
          <w:rFonts w:eastAsia="仿宋_GB2312"/>
          <w:color w:val="000000"/>
          <w:sz w:val="32"/>
          <w:szCs w:val="32"/>
        </w:rPr>
        <w:t>0.5%</w:t>
      </w:r>
      <w:r>
        <w:rPr>
          <w:rFonts w:hint="eastAsia" w:eastAsia="仿宋_GB2312"/>
          <w:color w:val="000000"/>
          <w:sz w:val="32"/>
          <w:szCs w:val="32"/>
        </w:rPr>
        <w:t>兑付首期奖励；项目投产后，按固定资产投资统计最终入库数兑付剩余奖励。</w:t>
      </w:r>
      <w:r>
        <w:rPr>
          <w:rFonts w:hint="eastAsia" w:eastAsia="仿宋_GB2312"/>
          <w:color w:val="0000FF"/>
          <w:sz w:val="32"/>
          <w:szCs w:val="32"/>
          <w:u w:val="single"/>
        </w:rPr>
        <w:t>若项目属于新购政府出让土地的，在项目完成购地取得不动产权证和项目立项备案证，不动产权证备案入固投库后，</w:t>
      </w:r>
      <w:r>
        <w:rPr>
          <w:rFonts w:hint="eastAsia" w:eastAsia="仿宋_GB2312"/>
          <w:color w:val="0000FF"/>
          <w:sz w:val="32"/>
          <w:szCs w:val="32"/>
          <w:u w:val="single"/>
          <w:lang w:eastAsia="zh-CN"/>
        </w:rPr>
        <w:t>先</w:t>
      </w:r>
      <w:r>
        <w:rPr>
          <w:rFonts w:hint="eastAsia" w:eastAsia="仿宋_GB2312"/>
          <w:color w:val="0000FF"/>
          <w:sz w:val="32"/>
          <w:szCs w:val="32"/>
          <w:u w:val="single"/>
        </w:rPr>
        <w:t>按项目立项投资额的0.05%</w:t>
      </w:r>
      <w:r>
        <w:rPr>
          <w:rFonts w:hint="eastAsia" w:eastAsia="仿宋_GB2312"/>
          <w:color w:val="0000FF"/>
          <w:sz w:val="32"/>
          <w:szCs w:val="32"/>
          <w:u w:val="single"/>
          <w:lang w:eastAsia="zh-CN"/>
        </w:rPr>
        <w:t>兑付不高于</w:t>
      </w:r>
      <w:r>
        <w:rPr>
          <w:rFonts w:hint="eastAsia" w:eastAsia="仿宋_GB2312"/>
          <w:color w:val="0000FF"/>
          <w:sz w:val="32"/>
          <w:szCs w:val="32"/>
          <w:u w:val="single"/>
          <w:lang w:val="en-US" w:eastAsia="zh-CN"/>
        </w:rPr>
        <w:t>10万元的奖励</w:t>
      </w:r>
      <w:r>
        <w:rPr>
          <w:rFonts w:hint="eastAsia" w:eastAsia="仿宋_GB2312"/>
          <w:color w:val="0000FF"/>
          <w:sz w:val="32"/>
          <w:szCs w:val="32"/>
          <w:u w:val="single"/>
        </w:rPr>
        <w:t>，余额待项目动工后按前款分两期兑付。</w:t>
      </w:r>
      <w:r>
        <w:rPr>
          <w:rFonts w:hint="eastAsia" w:eastAsia="仿宋_GB2312"/>
          <w:color w:val="000000"/>
          <w:sz w:val="32"/>
          <w:szCs w:val="32"/>
        </w:rPr>
        <w:t>若项目分期购地、分期投产，则按照项目实际购地和每期固定资产投资额计算奖励。</w:t>
      </w:r>
    </w:p>
    <w:p>
      <w:pPr>
        <w:tabs>
          <w:tab w:val="left" w:pos="7513"/>
        </w:tabs>
        <w:spacing w:line="560" w:lineRule="exact"/>
        <w:ind w:firstLine="640" w:firstLineChars="200"/>
        <w:rPr>
          <w:rFonts w:eastAsia="仿宋_GB2312"/>
          <w:sz w:val="32"/>
          <w:szCs w:val="32"/>
        </w:rPr>
      </w:pPr>
      <w:r>
        <w:rPr>
          <w:rFonts w:hint="eastAsia" w:eastAsia="仿宋_GB2312"/>
          <w:sz w:val="32"/>
          <w:szCs w:val="32"/>
        </w:rPr>
        <w:t>招商引荐人（中介机构）身份需进行备案登记：引荐项目从开始洽谈并由项目所在镇（街、区）或万亩园区招商部门建立项目档案起，于</w:t>
      </w:r>
      <w:r>
        <w:rPr>
          <w:rFonts w:eastAsia="仿宋_GB2312"/>
          <w:sz w:val="32"/>
          <w:szCs w:val="32"/>
        </w:rPr>
        <w:t>3</w:t>
      </w:r>
      <w:r>
        <w:rPr>
          <w:rFonts w:hint="eastAsia" w:eastAsia="仿宋_GB2312"/>
          <w:sz w:val="32"/>
          <w:szCs w:val="32"/>
        </w:rPr>
        <w:t>个月内由项目投资者和项目属地镇（街、区）或万亩园区管委会共同确定招商引荐人（中介机构），报至区科工商务局办理备案手续。同一项目一般只认定首次登记备案的招商引荐人（中介机构）。项目建成落地投产</w:t>
      </w:r>
      <w:r>
        <w:rPr>
          <w:rFonts w:eastAsia="仿宋_GB2312"/>
          <w:sz w:val="32"/>
          <w:szCs w:val="32"/>
        </w:rPr>
        <w:t>1</w:t>
      </w:r>
      <w:r>
        <w:rPr>
          <w:rFonts w:hint="eastAsia" w:eastAsia="仿宋_GB2312"/>
          <w:sz w:val="32"/>
          <w:szCs w:val="32"/>
        </w:rPr>
        <w:t>年内没有申领引荐奖励的，视为自动放弃。</w:t>
      </w:r>
    </w:p>
    <w:p>
      <w:pPr>
        <w:spacing w:line="560" w:lineRule="exact"/>
        <w:ind w:firstLine="640" w:firstLineChars="200"/>
        <w:rPr>
          <w:rFonts w:eastAsia="仿宋_GB2312"/>
          <w:sz w:val="32"/>
          <w:szCs w:val="32"/>
        </w:rPr>
      </w:pPr>
      <w:r>
        <w:rPr>
          <w:rFonts w:hint="eastAsia" w:eastAsia="仿宋_GB2312"/>
          <w:sz w:val="32"/>
          <w:szCs w:val="32"/>
        </w:rPr>
        <w:t>（本条奖励由区科工商务局牵头制定实施细则）</w:t>
      </w:r>
    </w:p>
    <w:p>
      <w:pPr>
        <w:spacing w:line="560" w:lineRule="exact"/>
        <w:ind w:firstLine="640" w:firstLineChars="200"/>
        <w:rPr>
          <w:rFonts w:eastAsia="楷体_GB2312"/>
          <w:sz w:val="32"/>
          <w:szCs w:val="32"/>
        </w:rPr>
      </w:pPr>
      <w:r>
        <w:rPr>
          <w:rFonts w:hint="eastAsia" w:eastAsia="楷体_GB2312"/>
          <w:sz w:val="32"/>
          <w:szCs w:val="32"/>
        </w:rPr>
        <w:t>（二）新项目落户奖励。</w:t>
      </w:r>
    </w:p>
    <w:p>
      <w:pPr>
        <w:spacing w:line="560" w:lineRule="exact"/>
        <w:ind w:firstLine="643" w:firstLineChars="200"/>
        <w:rPr>
          <w:rFonts w:hint="eastAsia" w:ascii="仿宋" w:hAnsi="仿宋" w:eastAsia="仿宋" w:cs="仿宋"/>
          <w:b w:val="0"/>
          <w:bCs w:val="0"/>
          <w:i w:val="0"/>
          <w:iCs w:val="0"/>
          <w:color w:val="0000FF"/>
          <w:sz w:val="32"/>
          <w:szCs w:val="32"/>
          <w:u w:val="none"/>
          <w:lang w:val="en-US" w:eastAsia="zh-CN"/>
        </w:rPr>
      </w:pPr>
      <w:r>
        <w:rPr>
          <w:rFonts w:eastAsia="仿宋_GB2312"/>
          <w:b/>
          <w:bCs/>
          <w:color w:val="000000"/>
          <w:sz w:val="32"/>
          <w:szCs w:val="32"/>
        </w:rPr>
        <w:t>5.</w:t>
      </w:r>
      <w:r>
        <w:rPr>
          <w:rFonts w:hint="eastAsia" w:eastAsia="仿宋_GB2312"/>
          <w:color w:val="000000"/>
          <w:sz w:val="32"/>
          <w:szCs w:val="32"/>
        </w:rPr>
        <w:t>对新设立的企业或机构给予奖励。</w:t>
      </w:r>
      <w:r>
        <w:rPr>
          <w:rFonts w:hint="eastAsia" w:eastAsia="仿宋_GB2312"/>
          <w:b w:val="0"/>
          <w:bCs w:val="0"/>
          <w:i w:val="0"/>
          <w:iCs w:val="0"/>
          <w:color w:val="0000FF"/>
          <w:sz w:val="32"/>
          <w:szCs w:val="32"/>
          <w:u w:val="single"/>
          <w:lang w:val="en-US" w:eastAsia="zh-CN"/>
        </w:rPr>
        <w:t>（1）世界500强企业（含控股关联方）、中国500强企业（含控股关联方）投资1亿元以上项目（外资企业按实缴注册资本、内资企业按实际固定资产投资），分别按形成固定资产投资额1—5亿元、5—10亿元、10亿元以上，经认定每个项目分别给予2%、2.5%、3%的奖励，最高奖励3000万元</w:t>
      </w:r>
      <w:r>
        <w:rPr>
          <w:rFonts w:hint="eastAsia" w:eastAsia="仿宋_GB2312"/>
          <w:b w:val="0"/>
          <w:bCs w:val="0"/>
          <w:i w:val="0"/>
          <w:iCs w:val="0"/>
          <w:color w:val="0000FF"/>
          <w:sz w:val="32"/>
          <w:szCs w:val="32"/>
          <w:u w:val="none"/>
          <w:lang w:val="en-US" w:eastAsia="zh-CN"/>
        </w:rPr>
        <w:t>。</w:t>
      </w:r>
    </w:p>
    <w:p>
      <w:pPr>
        <w:spacing w:line="560" w:lineRule="exact"/>
        <w:rPr>
          <w:rFonts w:eastAsia="仿宋_GB2312"/>
          <w:sz w:val="32"/>
          <w:szCs w:val="32"/>
        </w:rPr>
      </w:pPr>
      <w:r>
        <w:rPr>
          <w:rFonts w:hint="eastAsia" w:eastAsia="仿宋_GB2312"/>
          <w:b w:val="0"/>
          <w:bCs w:val="0"/>
          <w:i w:val="0"/>
          <w:iCs w:val="0"/>
          <w:color w:val="0000FF"/>
          <w:sz w:val="32"/>
          <w:szCs w:val="32"/>
          <w:u w:val="none"/>
          <w:lang w:eastAsia="zh-CN"/>
        </w:rPr>
        <w:t>（</w:t>
      </w:r>
      <w:r>
        <w:rPr>
          <w:rFonts w:hint="eastAsia" w:eastAsia="仿宋_GB2312"/>
          <w:b w:val="0"/>
          <w:bCs w:val="0"/>
          <w:i w:val="0"/>
          <w:iCs w:val="0"/>
          <w:color w:val="0000FF"/>
          <w:sz w:val="32"/>
          <w:szCs w:val="32"/>
          <w:u w:val="none"/>
          <w:lang w:val="en-US" w:eastAsia="zh-CN"/>
        </w:rPr>
        <w:t>2</w:t>
      </w:r>
      <w:r>
        <w:rPr>
          <w:rFonts w:hint="eastAsia" w:eastAsia="仿宋_GB2312"/>
          <w:b w:val="0"/>
          <w:bCs w:val="0"/>
          <w:i w:val="0"/>
          <w:iCs w:val="0"/>
          <w:color w:val="0000FF"/>
          <w:sz w:val="32"/>
          <w:szCs w:val="32"/>
          <w:u w:val="none"/>
          <w:lang w:eastAsia="zh-CN"/>
        </w:rPr>
        <w:t>）</w:t>
      </w:r>
      <w:r>
        <w:rPr>
          <w:rFonts w:hint="eastAsia" w:eastAsia="仿宋_GB2312"/>
          <w:color w:val="000000"/>
          <w:sz w:val="32"/>
          <w:szCs w:val="32"/>
        </w:rPr>
        <w:t>先进制造业外资企业（含增资扩产项目，下同）实缴注册资本</w:t>
      </w:r>
      <w:r>
        <w:rPr>
          <w:rFonts w:eastAsia="仿宋_GB2312"/>
          <w:color w:val="000000"/>
          <w:sz w:val="32"/>
          <w:szCs w:val="32"/>
        </w:rPr>
        <w:t>1000—2000</w:t>
      </w:r>
      <w:r>
        <w:rPr>
          <w:rFonts w:hint="eastAsia" w:eastAsia="仿宋_GB2312"/>
          <w:color w:val="000000"/>
          <w:sz w:val="32"/>
          <w:szCs w:val="32"/>
        </w:rPr>
        <w:t>万美元、</w:t>
      </w:r>
      <w:r>
        <w:rPr>
          <w:rFonts w:eastAsia="仿宋_GB2312"/>
          <w:color w:val="000000"/>
          <w:sz w:val="32"/>
          <w:szCs w:val="32"/>
        </w:rPr>
        <w:t>0.2—1</w:t>
      </w:r>
      <w:r>
        <w:rPr>
          <w:rFonts w:hint="eastAsia" w:eastAsia="仿宋_GB2312"/>
          <w:color w:val="000000"/>
          <w:sz w:val="32"/>
          <w:szCs w:val="32"/>
        </w:rPr>
        <w:t>亿美元、</w:t>
      </w:r>
      <w:r>
        <w:rPr>
          <w:rFonts w:eastAsia="仿宋_GB2312"/>
          <w:color w:val="000000"/>
          <w:sz w:val="32"/>
          <w:szCs w:val="32"/>
        </w:rPr>
        <w:t>1</w:t>
      </w:r>
      <w:r>
        <w:rPr>
          <w:rFonts w:hint="eastAsia" w:eastAsia="仿宋_GB2312"/>
          <w:color w:val="000000"/>
          <w:sz w:val="32"/>
          <w:szCs w:val="32"/>
        </w:rPr>
        <w:t>亿美元以上的，先进制造业内资企业固定资产投资</w:t>
      </w:r>
      <w:r>
        <w:rPr>
          <w:rFonts w:eastAsia="仿宋_GB2312"/>
          <w:color w:val="000000"/>
          <w:sz w:val="32"/>
          <w:szCs w:val="32"/>
        </w:rPr>
        <w:t>1—2</w:t>
      </w:r>
      <w:r>
        <w:rPr>
          <w:rFonts w:hint="eastAsia" w:eastAsia="仿宋_GB2312"/>
          <w:color w:val="000000"/>
          <w:sz w:val="32"/>
          <w:szCs w:val="32"/>
        </w:rPr>
        <w:t>亿元、</w:t>
      </w:r>
      <w:r>
        <w:rPr>
          <w:rFonts w:eastAsia="仿宋_GB2312"/>
          <w:color w:val="000000"/>
          <w:sz w:val="32"/>
          <w:szCs w:val="32"/>
        </w:rPr>
        <w:t>2—10</w:t>
      </w:r>
      <w:r>
        <w:rPr>
          <w:rFonts w:hint="eastAsia" w:eastAsia="仿宋_GB2312"/>
          <w:color w:val="000000"/>
          <w:sz w:val="32"/>
          <w:szCs w:val="32"/>
        </w:rPr>
        <w:t>亿元、</w:t>
      </w:r>
      <w:r>
        <w:rPr>
          <w:rFonts w:eastAsia="仿宋_GB2312"/>
          <w:color w:val="000000"/>
          <w:sz w:val="32"/>
          <w:szCs w:val="32"/>
        </w:rPr>
        <w:t>10</w:t>
      </w:r>
      <w:r>
        <w:rPr>
          <w:rFonts w:hint="eastAsia" w:eastAsia="仿宋_GB2312"/>
          <w:color w:val="000000"/>
          <w:sz w:val="32"/>
          <w:szCs w:val="32"/>
        </w:rPr>
        <w:t>亿元以上的，经认定分别给予</w:t>
      </w:r>
      <w:r>
        <w:rPr>
          <w:rFonts w:eastAsia="仿宋_GB2312"/>
          <w:color w:val="000000"/>
          <w:sz w:val="32"/>
          <w:szCs w:val="32"/>
        </w:rPr>
        <w:t>100</w:t>
      </w:r>
      <w:r>
        <w:rPr>
          <w:rFonts w:hint="eastAsia" w:eastAsia="仿宋_GB2312"/>
          <w:color w:val="000000"/>
          <w:sz w:val="32"/>
          <w:szCs w:val="32"/>
        </w:rPr>
        <w:t>万元、</w:t>
      </w:r>
      <w:r>
        <w:rPr>
          <w:rFonts w:eastAsia="仿宋_GB2312"/>
          <w:color w:val="000000"/>
          <w:sz w:val="32"/>
          <w:szCs w:val="32"/>
        </w:rPr>
        <w:t>160</w:t>
      </w:r>
      <w:r>
        <w:rPr>
          <w:rFonts w:hint="eastAsia" w:eastAsia="仿宋_GB2312"/>
          <w:color w:val="000000"/>
          <w:sz w:val="32"/>
          <w:szCs w:val="32"/>
        </w:rPr>
        <w:t>万元、</w:t>
      </w:r>
      <w:r>
        <w:rPr>
          <w:rFonts w:eastAsia="仿宋_GB2312"/>
          <w:color w:val="000000"/>
          <w:sz w:val="32"/>
          <w:szCs w:val="32"/>
        </w:rPr>
        <w:t>200</w:t>
      </w:r>
      <w:r>
        <w:rPr>
          <w:rFonts w:hint="eastAsia" w:eastAsia="仿宋_GB2312"/>
          <w:color w:val="000000"/>
          <w:sz w:val="32"/>
          <w:szCs w:val="32"/>
        </w:rPr>
        <w:t>万元奖励。现代服务业、现代农业外资企业实缴注册资本</w:t>
      </w:r>
      <w:r>
        <w:rPr>
          <w:rFonts w:eastAsia="仿宋_GB2312"/>
          <w:color w:val="000000"/>
          <w:sz w:val="32"/>
          <w:szCs w:val="32"/>
        </w:rPr>
        <w:t>500—1000</w:t>
      </w:r>
      <w:r>
        <w:rPr>
          <w:rFonts w:hint="eastAsia" w:eastAsia="仿宋_GB2312"/>
          <w:color w:val="000000"/>
          <w:sz w:val="32"/>
          <w:szCs w:val="32"/>
        </w:rPr>
        <w:t>万美元、</w:t>
      </w:r>
      <w:r>
        <w:rPr>
          <w:rFonts w:eastAsia="仿宋_GB2312"/>
          <w:color w:val="000000"/>
          <w:sz w:val="32"/>
          <w:szCs w:val="32"/>
        </w:rPr>
        <w:t>1000—5000</w:t>
      </w:r>
      <w:r>
        <w:rPr>
          <w:rFonts w:hint="eastAsia" w:eastAsia="仿宋_GB2312"/>
          <w:color w:val="000000"/>
          <w:sz w:val="32"/>
          <w:szCs w:val="32"/>
        </w:rPr>
        <w:t>万美元、</w:t>
      </w:r>
      <w:r>
        <w:rPr>
          <w:rFonts w:eastAsia="仿宋_GB2312"/>
          <w:color w:val="000000"/>
          <w:sz w:val="32"/>
          <w:szCs w:val="32"/>
        </w:rPr>
        <w:t>5000</w:t>
      </w:r>
      <w:r>
        <w:rPr>
          <w:rFonts w:hint="eastAsia" w:eastAsia="仿宋_GB2312"/>
          <w:color w:val="000000"/>
          <w:sz w:val="32"/>
          <w:szCs w:val="32"/>
        </w:rPr>
        <w:t>万美元以上的，现代服务业、现代农业内资企业固定资产投资</w:t>
      </w:r>
      <w:r>
        <w:rPr>
          <w:rFonts w:eastAsia="仿宋_GB2312"/>
          <w:color w:val="000000"/>
          <w:sz w:val="32"/>
          <w:szCs w:val="32"/>
        </w:rPr>
        <w:t>3000—6000</w:t>
      </w:r>
      <w:r>
        <w:rPr>
          <w:rFonts w:hint="eastAsia" w:eastAsia="仿宋_GB2312"/>
          <w:color w:val="000000"/>
          <w:sz w:val="32"/>
          <w:szCs w:val="32"/>
        </w:rPr>
        <w:t>万元、</w:t>
      </w:r>
      <w:r>
        <w:rPr>
          <w:rFonts w:eastAsia="仿宋_GB2312"/>
          <w:color w:val="000000"/>
          <w:sz w:val="32"/>
          <w:szCs w:val="32"/>
        </w:rPr>
        <w:t>0.6—3</w:t>
      </w:r>
      <w:r>
        <w:rPr>
          <w:rFonts w:hint="eastAsia" w:eastAsia="仿宋_GB2312"/>
          <w:color w:val="000000"/>
          <w:sz w:val="32"/>
          <w:szCs w:val="32"/>
        </w:rPr>
        <w:t>亿元、</w:t>
      </w:r>
      <w:r>
        <w:rPr>
          <w:rFonts w:eastAsia="仿宋_GB2312"/>
          <w:color w:val="000000"/>
          <w:sz w:val="32"/>
          <w:szCs w:val="32"/>
        </w:rPr>
        <w:t>3</w:t>
      </w:r>
      <w:r>
        <w:rPr>
          <w:rFonts w:hint="eastAsia" w:eastAsia="仿宋_GB2312"/>
          <w:color w:val="000000"/>
          <w:sz w:val="32"/>
          <w:szCs w:val="32"/>
        </w:rPr>
        <w:t>亿元以上的，经认定分别给予</w:t>
      </w:r>
      <w:r>
        <w:rPr>
          <w:rFonts w:eastAsia="仿宋_GB2312"/>
          <w:color w:val="000000"/>
          <w:sz w:val="32"/>
          <w:szCs w:val="32"/>
        </w:rPr>
        <w:t>100</w:t>
      </w:r>
      <w:r>
        <w:rPr>
          <w:rFonts w:hint="eastAsia" w:eastAsia="仿宋_GB2312"/>
          <w:color w:val="000000"/>
          <w:sz w:val="32"/>
          <w:szCs w:val="32"/>
        </w:rPr>
        <w:t>万元、</w:t>
      </w:r>
      <w:r>
        <w:rPr>
          <w:rFonts w:eastAsia="仿宋_GB2312"/>
          <w:color w:val="000000"/>
          <w:sz w:val="32"/>
          <w:szCs w:val="32"/>
        </w:rPr>
        <w:t>160</w:t>
      </w:r>
      <w:r>
        <w:rPr>
          <w:rFonts w:hint="eastAsia" w:eastAsia="仿宋_GB2312"/>
          <w:color w:val="000000"/>
          <w:sz w:val="32"/>
          <w:szCs w:val="32"/>
        </w:rPr>
        <w:t>万元、</w:t>
      </w:r>
      <w:r>
        <w:rPr>
          <w:rFonts w:eastAsia="仿宋_GB2312"/>
          <w:color w:val="000000"/>
          <w:sz w:val="32"/>
          <w:szCs w:val="32"/>
        </w:rPr>
        <w:t>200</w:t>
      </w:r>
      <w:r>
        <w:rPr>
          <w:rFonts w:hint="eastAsia" w:eastAsia="仿宋_GB2312"/>
          <w:color w:val="000000"/>
          <w:sz w:val="32"/>
          <w:szCs w:val="32"/>
        </w:rPr>
        <w:t>万元奖励。奖励分两期兑现：其中内资企业参照上述第（一）条</w:t>
      </w:r>
      <w:r>
        <w:rPr>
          <w:rFonts w:eastAsia="仿宋_GB2312"/>
          <w:color w:val="000000"/>
          <w:sz w:val="32"/>
          <w:szCs w:val="32"/>
        </w:rPr>
        <w:t>“</w:t>
      </w:r>
      <w:r>
        <w:rPr>
          <w:rFonts w:hint="eastAsia" w:eastAsia="仿宋_GB2312"/>
          <w:color w:val="000000"/>
          <w:sz w:val="32"/>
          <w:szCs w:val="32"/>
        </w:rPr>
        <w:t>招商引资引荐奖励</w:t>
      </w:r>
      <w:r>
        <w:rPr>
          <w:rFonts w:eastAsia="仿宋_GB2312"/>
          <w:color w:val="000000"/>
          <w:sz w:val="32"/>
          <w:szCs w:val="32"/>
        </w:rPr>
        <w:t>”</w:t>
      </w:r>
      <w:r>
        <w:rPr>
          <w:rFonts w:hint="eastAsia" w:eastAsia="仿宋_GB2312"/>
          <w:color w:val="000000"/>
          <w:sz w:val="32"/>
          <w:szCs w:val="32"/>
        </w:rPr>
        <w:t>兑付原则分</w:t>
      </w:r>
      <w:r>
        <w:rPr>
          <w:rFonts w:eastAsia="仿宋_GB2312"/>
          <w:color w:val="000000"/>
          <w:sz w:val="32"/>
          <w:szCs w:val="32"/>
        </w:rPr>
        <w:t>2</w:t>
      </w:r>
      <w:r>
        <w:rPr>
          <w:rFonts w:hint="eastAsia" w:eastAsia="仿宋_GB2312"/>
          <w:color w:val="000000"/>
          <w:sz w:val="32"/>
          <w:szCs w:val="32"/>
        </w:rPr>
        <w:t>期兑付；外资企业实缴</w:t>
      </w:r>
      <w:r>
        <w:rPr>
          <w:rFonts w:hint="eastAsia" w:eastAsia="仿宋_GB2312"/>
          <w:sz w:val="32"/>
          <w:szCs w:val="32"/>
        </w:rPr>
        <w:t>注册资本足额到位后兑现</w:t>
      </w:r>
      <w:r>
        <w:rPr>
          <w:rFonts w:eastAsia="仿宋_GB2312"/>
          <w:sz w:val="32"/>
          <w:szCs w:val="32"/>
        </w:rPr>
        <w:t>50%</w:t>
      </w:r>
      <w:r>
        <w:rPr>
          <w:rFonts w:hint="eastAsia" w:eastAsia="仿宋_GB2312"/>
          <w:sz w:val="32"/>
          <w:szCs w:val="32"/>
        </w:rPr>
        <w:t>，项目完成</w:t>
      </w:r>
      <w:r>
        <w:rPr>
          <w:rFonts w:eastAsia="仿宋_GB2312"/>
          <w:sz w:val="32"/>
          <w:szCs w:val="32"/>
        </w:rPr>
        <w:t>50%</w:t>
      </w:r>
      <w:r>
        <w:rPr>
          <w:rFonts w:hint="eastAsia" w:eastAsia="仿宋_GB2312"/>
          <w:sz w:val="32"/>
          <w:szCs w:val="32"/>
        </w:rPr>
        <w:t>的固定资产投资后兑现余下</w:t>
      </w:r>
      <w:r>
        <w:rPr>
          <w:rFonts w:eastAsia="仿宋_GB2312"/>
          <w:sz w:val="32"/>
          <w:szCs w:val="32"/>
        </w:rPr>
        <w:t>50%</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以上外资企业项目属世界</w:t>
      </w:r>
      <w:r>
        <w:rPr>
          <w:rFonts w:eastAsia="仿宋_GB2312"/>
          <w:sz w:val="32"/>
          <w:szCs w:val="32"/>
        </w:rPr>
        <w:t>500</w:t>
      </w:r>
      <w:r>
        <w:rPr>
          <w:rFonts w:hint="eastAsia" w:eastAsia="仿宋_GB2312"/>
          <w:sz w:val="32"/>
          <w:szCs w:val="32"/>
        </w:rPr>
        <w:t>强企业、国（境）外上市公司投资的项目，实缴注册资本降低至上述标准的</w:t>
      </w:r>
      <w:r>
        <w:rPr>
          <w:rFonts w:eastAsia="仿宋_GB2312"/>
          <w:sz w:val="32"/>
          <w:szCs w:val="32"/>
        </w:rPr>
        <w:t>50%</w:t>
      </w:r>
      <w:r>
        <w:rPr>
          <w:rFonts w:hint="eastAsia" w:eastAsia="仿宋_GB2312"/>
          <w:sz w:val="32"/>
          <w:szCs w:val="32"/>
        </w:rPr>
        <w:t>；以上内资企业项目属央企、大型骨干企业、中国</w:t>
      </w:r>
      <w:r>
        <w:rPr>
          <w:rFonts w:eastAsia="仿宋_GB2312"/>
          <w:sz w:val="32"/>
          <w:szCs w:val="32"/>
        </w:rPr>
        <w:t>500</w:t>
      </w:r>
      <w:r>
        <w:rPr>
          <w:rFonts w:hint="eastAsia" w:eastAsia="仿宋_GB2312"/>
          <w:sz w:val="32"/>
          <w:szCs w:val="32"/>
        </w:rPr>
        <w:t>强、中国民营企业</w:t>
      </w:r>
      <w:r>
        <w:rPr>
          <w:rFonts w:eastAsia="仿宋_GB2312"/>
          <w:sz w:val="32"/>
          <w:szCs w:val="32"/>
        </w:rPr>
        <w:t>500</w:t>
      </w:r>
      <w:r>
        <w:rPr>
          <w:rFonts w:hint="eastAsia" w:eastAsia="仿宋_GB2312"/>
          <w:sz w:val="32"/>
          <w:szCs w:val="32"/>
        </w:rPr>
        <w:t>强、中国制造业企业</w:t>
      </w:r>
      <w:r>
        <w:rPr>
          <w:rFonts w:eastAsia="仿宋_GB2312"/>
          <w:sz w:val="32"/>
          <w:szCs w:val="32"/>
        </w:rPr>
        <w:t>500</w:t>
      </w:r>
      <w:r>
        <w:rPr>
          <w:rFonts w:hint="eastAsia" w:eastAsia="仿宋_GB2312"/>
          <w:sz w:val="32"/>
          <w:szCs w:val="32"/>
        </w:rPr>
        <w:t>强、国内上市公司的投资项目，或新会区注册企业在本区新投资设立的独立法人区域销售总部，固定资产投资降低至上述标准的</w:t>
      </w:r>
      <w:r>
        <w:rPr>
          <w:rFonts w:eastAsia="仿宋_GB2312"/>
          <w:sz w:val="32"/>
          <w:szCs w:val="32"/>
        </w:rPr>
        <w:t>50%</w:t>
      </w:r>
      <w:r>
        <w:rPr>
          <w:rFonts w:hint="eastAsia"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eastAsia="仿宋_GB2312"/>
          <w:sz w:val="32"/>
          <w:szCs w:val="32"/>
        </w:rPr>
      </w:pPr>
      <w:r>
        <w:rPr>
          <w:rFonts w:eastAsia="仿宋_GB2312"/>
          <w:b/>
          <w:bCs/>
          <w:color w:val="000000"/>
          <w:sz w:val="32"/>
          <w:szCs w:val="32"/>
        </w:rPr>
        <w:t>6.</w:t>
      </w:r>
      <w:r>
        <w:rPr>
          <w:rFonts w:hint="eastAsia" w:eastAsia="仿宋_GB2312"/>
          <w:color w:val="000000"/>
          <w:sz w:val="32"/>
          <w:szCs w:val="32"/>
        </w:rPr>
        <w:t>对新落户且</w:t>
      </w:r>
      <w:r>
        <w:rPr>
          <w:rFonts w:eastAsia="仿宋_GB2312"/>
          <w:color w:val="000000"/>
          <w:sz w:val="32"/>
          <w:szCs w:val="32"/>
        </w:rPr>
        <w:t>2</w:t>
      </w:r>
      <w:r>
        <w:rPr>
          <w:rFonts w:hint="eastAsia" w:eastAsia="仿宋_GB2312"/>
          <w:color w:val="000000"/>
          <w:sz w:val="32"/>
          <w:szCs w:val="32"/>
        </w:rPr>
        <w:t>年内经认定为</w:t>
      </w:r>
      <w:r>
        <w:rPr>
          <w:rFonts w:hint="eastAsia" w:eastAsia="仿宋_GB2312"/>
          <w:color w:val="0000FF"/>
          <w:sz w:val="32"/>
          <w:szCs w:val="32"/>
          <w:u w:val="single"/>
        </w:rPr>
        <w:t>市、区两级</w:t>
      </w:r>
      <w:r>
        <w:rPr>
          <w:rFonts w:hint="eastAsia" w:eastAsia="仿宋_GB2312"/>
          <w:color w:val="000000"/>
          <w:sz w:val="32"/>
          <w:szCs w:val="32"/>
        </w:rPr>
        <w:t>总部企业的，每家再给予</w:t>
      </w:r>
      <w:r>
        <w:rPr>
          <w:rFonts w:eastAsia="仿宋_GB2312"/>
          <w:color w:val="000000"/>
          <w:sz w:val="32"/>
          <w:szCs w:val="32"/>
        </w:rPr>
        <w:t>100</w:t>
      </w:r>
      <w:r>
        <w:rPr>
          <w:rFonts w:hint="eastAsia" w:eastAsia="仿宋_GB2312"/>
          <w:color w:val="000000"/>
          <w:sz w:val="32"/>
          <w:szCs w:val="32"/>
        </w:rPr>
        <w:t>万元奖励。对新落户且</w:t>
      </w:r>
      <w:r>
        <w:rPr>
          <w:rFonts w:eastAsia="仿宋_GB2312"/>
          <w:color w:val="000000"/>
          <w:sz w:val="32"/>
          <w:szCs w:val="32"/>
        </w:rPr>
        <w:t>2</w:t>
      </w:r>
      <w:r>
        <w:rPr>
          <w:rFonts w:hint="eastAsia" w:eastAsia="仿宋_GB2312"/>
          <w:color w:val="000000"/>
          <w:sz w:val="32"/>
          <w:szCs w:val="32"/>
        </w:rPr>
        <w:t>年内经认定属高新技术或科技孵化器</w:t>
      </w:r>
      <w:r>
        <w:rPr>
          <w:rFonts w:hint="eastAsia" w:eastAsia="仿宋_GB2312"/>
          <w:sz w:val="32"/>
          <w:szCs w:val="32"/>
        </w:rPr>
        <w:t>项目的企业，在享受省、市、区有关政策及以上新落户奖励的基础上，每家再给予</w:t>
      </w:r>
      <w:r>
        <w:rPr>
          <w:rFonts w:eastAsia="仿宋_GB2312"/>
          <w:sz w:val="32"/>
          <w:szCs w:val="32"/>
        </w:rPr>
        <w:t>10</w:t>
      </w:r>
      <w:r>
        <w:rPr>
          <w:rFonts w:hint="eastAsia" w:eastAsia="仿宋_GB2312"/>
          <w:sz w:val="32"/>
          <w:szCs w:val="32"/>
        </w:rPr>
        <w:t>万元奖励。对新落户且</w:t>
      </w:r>
      <w:r>
        <w:rPr>
          <w:rFonts w:eastAsia="仿宋_GB2312"/>
          <w:sz w:val="32"/>
          <w:szCs w:val="32"/>
        </w:rPr>
        <w:t>3</w:t>
      </w:r>
      <w:r>
        <w:rPr>
          <w:rFonts w:hint="eastAsia" w:eastAsia="仿宋_GB2312"/>
          <w:sz w:val="32"/>
          <w:szCs w:val="32"/>
        </w:rPr>
        <w:t>年内首次纳入统计“四上”企业的先进制造业、现代服务业和现代农业项目，每家再给予</w:t>
      </w:r>
      <w:r>
        <w:rPr>
          <w:rFonts w:eastAsia="仿宋_GB2312"/>
          <w:sz w:val="32"/>
          <w:szCs w:val="32"/>
        </w:rPr>
        <w:t>10</w:t>
      </w:r>
      <w:r>
        <w:rPr>
          <w:rFonts w:hint="eastAsia" w:eastAsia="仿宋_GB2312"/>
          <w:sz w:val="32"/>
          <w:szCs w:val="32"/>
        </w:rPr>
        <w:t>万元奖励。</w:t>
      </w:r>
      <w:r>
        <w:rPr>
          <w:rFonts w:hint="eastAsia" w:eastAsia="仿宋_GB2312"/>
          <w:b w:val="0"/>
          <w:bCs w:val="0"/>
          <w:i w:val="0"/>
          <w:iCs w:val="0"/>
          <w:color w:val="0000FF"/>
          <w:sz w:val="32"/>
          <w:szCs w:val="32"/>
          <w:u w:val="single"/>
          <w:lang w:val="en-US" w:eastAsia="zh-CN"/>
        </w:rPr>
        <w:t>对新落户投试产运营后3年内年度营业收入10亿元以上且实缴增值税和企业所得税超5000万元、5年内年度营业收入20亿元以上且纳税超1亿元的，每家按照项目达到上述奖励要求的该年度营业收入0.3%进行计算，最高不超过1000万元；对新建或扩建实际投资10亿元及以上的非500强文旅项目（含主题公园等），在项目投入运营后按固定资产投资统计入库实际数的1.5%再给予一次性奖励，最高不超过2000万元。</w:t>
      </w:r>
    </w:p>
    <w:p>
      <w:pPr>
        <w:spacing w:line="560" w:lineRule="exact"/>
        <w:ind w:firstLine="643" w:firstLineChars="200"/>
        <w:rPr>
          <w:rFonts w:eastAsia="仿宋_GB2312"/>
          <w:color w:val="000000"/>
          <w:sz w:val="32"/>
          <w:szCs w:val="32"/>
        </w:rPr>
      </w:pPr>
      <w:r>
        <w:rPr>
          <w:rFonts w:eastAsia="仿宋_GB2312"/>
          <w:b/>
          <w:bCs/>
          <w:sz w:val="32"/>
          <w:szCs w:val="32"/>
        </w:rPr>
        <w:t>7.</w:t>
      </w:r>
      <w:r>
        <w:rPr>
          <w:rFonts w:hint="eastAsia" w:eastAsia="仿宋_GB2312"/>
          <w:sz w:val="32"/>
          <w:szCs w:val="32"/>
        </w:rPr>
        <w:t>在我区新成</w:t>
      </w:r>
      <w:r>
        <w:rPr>
          <w:rFonts w:hint="eastAsia" w:eastAsia="仿宋_GB2312"/>
          <w:color w:val="000000"/>
          <w:sz w:val="32"/>
          <w:szCs w:val="32"/>
        </w:rPr>
        <w:t>立的银行、保险、证券、私募股权基金、基金管理公司、小额贷款公司、融资担保公司等金融机构（须经监管机构批准登记或备案注册），按其注册资金或运营资金实际到位额度的</w:t>
      </w:r>
      <w:r>
        <w:rPr>
          <w:rFonts w:eastAsia="仿宋_GB2312"/>
          <w:color w:val="000000"/>
          <w:sz w:val="32"/>
          <w:szCs w:val="32"/>
        </w:rPr>
        <w:t>1%</w:t>
      </w:r>
      <w:r>
        <w:rPr>
          <w:rFonts w:hint="eastAsia" w:eastAsia="仿宋_GB2312"/>
          <w:color w:val="000000"/>
          <w:sz w:val="32"/>
          <w:szCs w:val="32"/>
        </w:rPr>
        <w:t>给予一次性专项扶持，每家机构最高</w:t>
      </w:r>
      <w:r>
        <w:rPr>
          <w:rFonts w:eastAsia="仿宋_GB2312"/>
          <w:color w:val="000000"/>
          <w:sz w:val="32"/>
          <w:szCs w:val="32"/>
        </w:rPr>
        <w:t>500</w:t>
      </w:r>
      <w:r>
        <w:rPr>
          <w:rFonts w:hint="eastAsia" w:eastAsia="仿宋_GB2312"/>
          <w:color w:val="000000"/>
          <w:sz w:val="32"/>
          <w:szCs w:val="32"/>
        </w:rPr>
        <w:t>万元。</w:t>
      </w:r>
    </w:p>
    <w:p>
      <w:pPr>
        <w:spacing w:line="560" w:lineRule="exact"/>
        <w:ind w:firstLine="640" w:firstLineChars="200"/>
        <w:rPr>
          <w:rFonts w:eastAsia="仿宋_GB2312"/>
          <w:sz w:val="32"/>
          <w:szCs w:val="32"/>
        </w:rPr>
      </w:pPr>
      <w:r>
        <w:rPr>
          <w:rFonts w:hint="eastAsia" w:eastAsia="仿宋_GB2312"/>
          <w:color w:val="000000"/>
          <w:sz w:val="32"/>
          <w:szCs w:val="32"/>
        </w:rPr>
        <w:t>（本条奖</w:t>
      </w:r>
      <w:r>
        <w:rPr>
          <w:rFonts w:hint="eastAsia" w:eastAsia="仿宋_GB2312"/>
          <w:sz w:val="32"/>
          <w:szCs w:val="32"/>
        </w:rPr>
        <w:t>励由区科工商务局牵头制定实施细则）</w:t>
      </w:r>
    </w:p>
    <w:p>
      <w:pPr>
        <w:spacing w:line="560" w:lineRule="exact"/>
        <w:ind w:firstLine="640" w:firstLineChars="200"/>
        <w:rPr>
          <w:rFonts w:eastAsia="楷体_GB2312"/>
          <w:sz w:val="32"/>
          <w:szCs w:val="32"/>
        </w:rPr>
      </w:pPr>
      <w:r>
        <w:rPr>
          <w:rFonts w:hint="eastAsia" w:eastAsia="楷体_GB2312"/>
          <w:sz w:val="32"/>
          <w:szCs w:val="32"/>
        </w:rPr>
        <w:t>（三）重资产建设支持。</w:t>
      </w:r>
    </w:p>
    <w:p>
      <w:pPr>
        <w:spacing w:line="560" w:lineRule="exact"/>
        <w:ind w:firstLine="643" w:firstLineChars="200"/>
        <w:rPr>
          <w:rFonts w:eastAsia="仿宋_GB2312"/>
          <w:sz w:val="32"/>
          <w:szCs w:val="32"/>
        </w:rPr>
      </w:pPr>
      <w:r>
        <w:rPr>
          <w:rFonts w:eastAsia="仿宋_GB2312"/>
          <w:b/>
          <w:bCs/>
          <w:sz w:val="32"/>
          <w:szCs w:val="32"/>
        </w:rPr>
        <w:t>8.</w:t>
      </w:r>
      <w:r>
        <w:rPr>
          <w:rFonts w:hint="eastAsia" w:eastAsia="仿宋_GB2312"/>
          <w:sz w:val="32"/>
          <w:szCs w:val="32"/>
        </w:rPr>
        <w:t>对固定资产投资</w:t>
      </w:r>
      <w:r>
        <w:rPr>
          <w:rFonts w:eastAsia="仿宋_GB2312"/>
          <w:sz w:val="32"/>
          <w:szCs w:val="32"/>
        </w:rPr>
        <w:t>20</w:t>
      </w:r>
      <w:r>
        <w:rPr>
          <w:rFonts w:hint="eastAsia" w:eastAsia="仿宋_GB2312"/>
          <w:sz w:val="32"/>
          <w:szCs w:val="32"/>
        </w:rPr>
        <w:t>亿元以上的工业大项目</w:t>
      </w:r>
      <w:r>
        <w:rPr>
          <w:rFonts w:hint="eastAsia" w:eastAsia="仿宋_GB2312"/>
          <w:b w:val="0"/>
          <w:bCs w:val="0"/>
          <w:i w:val="0"/>
          <w:iCs w:val="0"/>
          <w:color w:val="0000FF"/>
          <w:sz w:val="32"/>
          <w:szCs w:val="32"/>
          <w:u w:val="single"/>
          <w:lang w:val="en-US" w:eastAsia="zh-CN"/>
        </w:rPr>
        <w:t>或世界500强企业（含控股关联方）、中国500强企业（含控股关联方）投资超5亿元以上项目</w:t>
      </w:r>
      <w:r>
        <w:rPr>
          <w:rFonts w:hint="eastAsia" w:eastAsia="仿宋_GB2312"/>
          <w:sz w:val="32"/>
          <w:szCs w:val="32"/>
        </w:rPr>
        <w:t>，可由政府代建项目全部或部分的厂房及厂区道路、通讯、水、电等基础设施，企业自投产后下一年度起</w:t>
      </w:r>
      <w:r>
        <w:rPr>
          <w:rFonts w:eastAsia="仿宋_GB2312"/>
          <w:sz w:val="32"/>
          <w:szCs w:val="32"/>
        </w:rPr>
        <w:t>5</w:t>
      </w:r>
      <w:r>
        <w:rPr>
          <w:rFonts w:hint="eastAsia" w:eastAsia="仿宋_GB2312"/>
          <w:sz w:val="32"/>
          <w:szCs w:val="32"/>
        </w:rPr>
        <w:t>年内分期回购；</w:t>
      </w:r>
      <w:r>
        <w:rPr>
          <w:rFonts w:hint="eastAsia" w:eastAsia="仿宋_GB2312"/>
          <w:b w:val="0"/>
          <w:bCs w:val="0"/>
          <w:i w:val="0"/>
          <w:iCs w:val="0"/>
          <w:color w:val="0000FF"/>
          <w:sz w:val="32"/>
          <w:szCs w:val="32"/>
          <w:u w:val="single"/>
          <w:lang w:val="en-US" w:eastAsia="zh-CN"/>
        </w:rPr>
        <w:t>对世界500强企业（含控股关联方）、中国500强企业（含控股关联方）投资超1亿元以上项目，可由区、镇（街、区）先行租赁厂房提供给项目方开展前期生产，租赁期限不超过5年</w:t>
      </w:r>
      <w:r>
        <w:rPr>
          <w:rFonts w:hint="eastAsia" w:ascii="仿宋" w:hAnsi="仿宋" w:eastAsia="仿宋" w:cs="仿宋"/>
          <w:b w:val="0"/>
          <w:bCs w:val="0"/>
          <w:color w:val="0000FF"/>
          <w:sz w:val="32"/>
          <w:szCs w:val="32"/>
          <w:u w:val="none"/>
          <w:lang w:val="en-US" w:eastAsia="zh-CN"/>
        </w:rPr>
        <w:t>；</w:t>
      </w:r>
      <w:r>
        <w:rPr>
          <w:rFonts w:hint="eastAsia" w:eastAsia="仿宋_GB2312"/>
          <w:sz w:val="32"/>
          <w:szCs w:val="32"/>
        </w:rPr>
        <w:t>通过融资租赁设备的，可对其租赁费按中国人民银行同期贷款基准利率补助</w:t>
      </w:r>
      <w:r>
        <w:rPr>
          <w:rFonts w:eastAsia="仿宋_GB2312"/>
          <w:sz w:val="32"/>
          <w:szCs w:val="32"/>
        </w:rPr>
        <w:t>3</w:t>
      </w:r>
      <w:r>
        <w:rPr>
          <w:rFonts w:hint="eastAsia" w:eastAsia="仿宋_GB2312"/>
          <w:sz w:val="32"/>
          <w:szCs w:val="32"/>
        </w:rPr>
        <w:t>年，每年补助最高</w:t>
      </w:r>
      <w:r>
        <w:rPr>
          <w:rFonts w:eastAsia="仿宋_GB2312"/>
          <w:sz w:val="32"/>
          <w:szCs w:val="32"/>
        </w:rPr>
        <w:t>100</w:t>
      </w:r>
      <w:r>
        <w:rPr>
          <w:rFonts w:hint="eastAsia" w:eastAsia="仿宋_GB2312"/>
          <w:sz w:val="32"/>
          <w:szCs w:val="32"/>
        </w:rPr>
        <w:t>万元。</w:t>
      </w:r>
    </w:p>
    <w:p>
      <w:pPr>
        <w:spacing w:line="560" w:lineRule="exact"/>
        <w:ind w:firstLine="640" w:firstLineChars="200"/>
        <w:rPr>
          <w:rFonts w:eastAsia="仿宋_GB2312"/>
          <w:color w:val="000000"/>
          <w:sz w:val="32"/>
          <w:szCs w:val="32"/>
        </w:rPr>
      </w:pPr>
      <w:r>
        <w:rPr>
          <w:rFonts w:hint="eastAsia" w:eastAsia="仿宋_GB2312"/>
          <w:sz w:val="32"/>
          <w:szCs w:val="32"/>
        </w:rPr>
        <w:t>（本条奖励由区科工商务局牵头制</w:t>
      </w:r>
      <w:r>
        <w:rPr>
          <w:rFonts w:hint="eastAsia" w:eastAsia="仿宋_GB2312"/>
          <w:color w:val="000000"/>
          <w:sz w:val="32"/>
          <w:szCs w:val="32"/>
        </w:rPr>
        <w:t>定实施细则）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（四）发展贡献奖励。</w:t>
      </w:r>
    </w:p>
    <w:p>
      <w:pPr>
        <w:spacing w:line="560" w:lineRule="exact"/>
        <w:ind w:firstLine="643" w:firstLineChars="200"/>
        <w:rPr>
          <w:rFonts w:hint="eastAsia" w:eastAsia="仿宋_GB2312"/>
          <w:sz w:val="32"/>
          <w:szCs w:val="32"/>
        </w:rPr>
      </w:pPr>
      <w:r>
        <w:rPr>
          <w:rFonts w:eastAsia="仿宋_GB2312"/>
          <w:b/>
          <w:sz w:val="32"/>
          <w:szCs w:val="32"/>
        </w:rPr>
        <w:t>9.</w:t>
      </w:r>
      <w:r>
        <w:rPr>
          <w:rFonts w:hint="eastAsia" w:eastAsia="仿宋_GB2312"/>
          <w:sz w:val="32"/>
          <w:szCs w:val="32"/>
        </w:rPr>
        <w:t>对当年主营业务收入</w:t>
      </w:r>
      <w:r>
        <w:rPr>
          <w:rFonts w:eastAsia="仿宋_GB2312"/>
          <w:sz w:val="32"/>
          <w:szCs w:val="32"/>
        </w:rPr>
        <w:t>1—5</w:t>
      </w:r>
      <w:r>
        <w:rPr>
          <w:rFonts w:hint="eastAsia" w:eastAsia="仿宋_GB2312"/>
          <w:sz w:val="32"/>
          <w:szCs w:val="32"/>
        </w:rPr>
        <w:t>亿元且同比增长</w:t>
      </w:r>
      <w:r>
        <w:rPr>
          <w:rFonts w:eastAsia="仿宋_GB2312"/>
          <w:sz w:val="32"/>
          <w:szCs w:val="32"/>
        </w:rPr>
        <w:t>15%</w:t>
      </w:r>
      <w:r>
        <w:rPr>
          <w:rFonts w:hint="eastAsia" w:eastAsia="仿宋_GB2312"/>
          <w:sz w:val="32"/>
          <w:szCs w:val="32"/>
        </w:rPr>
        <w:t>以上、</w:t>
      </w:r>
      <w:r>
        <w:rPr>
          <w:rFonts w:eastAsia="仿宋_GB2312"/>
          <w:sz w:val="32"/>
          <w:szCs w:val="32"/>
        </w:rPr>
        <w:t>5—10</w:t>
      </w:r>
      <w:r>
        <w:rPr>
          <w:rFonts w:hint="eastAsia" w:eastAsia="仿宋_GB2312"/>
          <w:sz w:val="32"/>
          <w:szCs w:val="32"/>
        </w:rPr>
        <w:t>亿元且同比增长</w:t>
      </w:r>
      <w:r>
        <w:rPr>
          <w:rFonts w:eastAsia="仿宋_GB2312"/>
          <w:sz w:val="32"/>
          <w:szCs w:val="32"/>
        </w:rPr>
        <w:t>12%</w:t>
      </w:r>
      <w:r>
        <w:rPr>
          <w:rFonts w:hint="eastAsia" w:eastAsia="仿宋_GB2312"/>
          <w:sz w:val="32"/>
          <w:szCs w:val="32"/>
        </w:rPr>
        <w:t>以上、利润总额同比增长</w:t>
      </w:r>
      <w:r>
        <w:rPr>
          <w:rFonts w:eastAsia="仿宋_GB2312"/>
          <w:sz w:val="32"/>
          <w:szCs w:val="32"/>
        </w:rPr>
        <w:t>5%</w:t>
      </w:r>
      <w:r>
        <w:rPr>
          <w:rFonts w:hint="eastAsia" w:eastAsia="仿宋_GB2312"/>
          <w:sz w:val="32"/>
          <w:szCs w:val="32"/>
        </w:rPr>
        <w:t>以上的区内所有规上工业企业，分别最高给予</w:t>
      </w:r>
      <w:r>
        <w:rPr>
          <w:rFonts w:eastAsia="仿宋_GB2312"/>
          <w:sz w:val="32"/>
          <w:szCs w:val="32"/>
        </w:rPr>
        <w:t>100</w:t>
      </w:r>
      <w:r>
        <w:rPr>
          <w:rFonts w:hint="eastAsia" w:eastAsia="仿宋_GB2312"/>
          <w:sz w:val="32"/>
          <w:szCs w:val="32"/>
        </w:rPr>
        <w:t>万元、</w:t>
      </w:r>
      <w:r>
        <w:rPr>
          <w:rFonts w:eastAsia="仿宋_GB2312"/>
          <w:sz w:val="32"/>
          <w:szCs w:val="32"/>
        </w:rPr>
        <w:t>200</w:t>
      </w:r>
      <w:r>
        <w:rPr>
          <w:rFonts w:hint="eastAsia" w:eastAsia="仿宋_GB2312"/>
          <w:sz w:val="32"/>
          <w:szCs w:val="32"/>
        </w:rPr>
        <w:t>万元奖励；当年主营业务收入</w:t>
      </w:r>
      <w:r>
        <w:rPr>
          <w:rFonts w:eastAsia="仿宋_GB2312"/>
          <w:sz w:val="32"/>
          <w:szCs w:val="32"/>
        </w:rPr>
        <w:t>10—30</w:t>
      </w:r>
      <w:r>
        <w:rPr>
          <w:rFonts w:hint="eastAsia" w:eastAsia="仿宋_GB2312"/>
          <w:sz w:val="32"/>
          <w:szCs w:val="32"/>
        </w:rPr>
        <w:t>亿元、</w:t>
      </w:r>
      <w:r>
        <w:rPr>
          <w:rFonts w:eastAsia="仿宋_GB2312"/>
          <w:sz w:val="32"/>
          <w:szCs w:val="32"/>
        </w:rPr>
        <w:t>30—50</w:t>
      </w:r>
      <w:r>
        <w:rPr>
          <w:rFonts w:hint="eastAsia" w:eastAsia="仿宋_GB2312"/>
          <w:sz w:val="32"/>
          <w:szCs w:val="32"/>
        </w:rPr>
        <w:t>亿元、</w:t>
      </w:r>
      <w:r>
        <w:rPr>
          <w:rFonts w:eastAsia="仿宋_GB2312"/>
          <w:sz w:val="32"/>
          <w:szCs w:val="32"/>
        </w:rPr>
        <w:t>50</w:t>
      </w:r>
      <w:r>
        <w:rPr>
          <w:rFonts w:hint="eastAsia" w:eastAsia="仿宋_GB2312"/>
          <w:sz w:val="32"/>
          <w:szCs w:val="32"/>
        </w:rPr>
        <w:t>亿元以上且同比增长</w:t>
      </w:r>
      <w:r>
        <w:rPr>
          <w:rFonts w:eastAsia="仿宋_GB2312"/>
          <w:sz w:val="32"/>
          <w:szCs w:val="32"/>
        </w:rPr>
        <w:t>8%</w:t>
      </w:r>
      <w:r>
        <w:rPr>
          <w:rFonts w:hint="eastAsia" w:eastAsia="仿宋_GB2312"/>
          <w:sz w:val="32"/>
          <w:szCs w:val="32"/>
        </w:rPr>
        <w:t>以上、利润总额同比增长</w:t>
      </w:r>
      <w:r>
        <w:rPr>
          <w:rFonts w:eastAsia="仿宋_GB2312"/>
          <w:sz w:val="32"/>
          <w:szCs w:val="32"/>
        </w:rPr>
        <w:t>5%</w:t>
      </w:r>
      <w:r>
        <w:rPr>
          <w:rFonts w:hint="eastAsia" w:eastAsia="仿宋_GB2312"/>
          <w:sz w:val="32"/>
          <w:szCs w:val="32"/>
        </w:rPr>
        <w:t>以上的（其中主营业务收入</w:t>
      </w:r>
      <w:r>
        <w:rPr>
          <w:rFonts w:eastAsia="仿宋_GB2312"/>
          <w:sz w:val="32"/>
          <w:szCs w:val="32"/>
        </w:rPr>
        <w:t>200</w:t>
      </w:r>
      <w:r>
        <w:rPr>
          <w:rFonts w:hint="eastAsia" w:eastAsia="仿宋_GB2312"/>
          <w:sz w:val="32"/>
          <w:szCs w:val="32"/>
        </w:rPr>
        <w:t>亿元以上的，利润总额增幅放宽为正增长），分别最高给予</w:t>
      </w:r>
      <w:r>
        <w:rPr>
          <w:rFonts w:eastAsia="仿宋_GB2312"/>
          <w:sz w:val="32"/>
          <w:szCs w:val="32"/>
        </w:rPr>
        <w:t>300</w:t>
      </w:r>
      <w:r>
        <w:rPr>
          <w:rFonts w:hint="eastAsia" w:eastAsia="仿宋_GB2312"/>
          <w:sz w:val="32"/>
          <w:szCs w:val="32"/>
        </w:rPr>
        <w:t>万元、</w:t>
      </w:r>
      <w:r>
        <w:rPr>
          <w:rFonts w:eastAsia="仿宋_GB2312"/>
          <w:sz w:val="32"/>
          <w:szCs w:val="32"/>
        </w:rPr>
        <w:t>400</w:t>
      </w:r>
      <w:r>
        <w:rPr>
          <w:rFonts w:hint="eastAsia" w:eastAsia="仿宋_GB2312"/>
          <w:sz w:val="32"/>
          <w:szCs w:val="32"/>
        </w:rPr>
        <w:t>万元、</w:t>
      </w:r>
      <w:r>
        <w:rPr>
          <w:rFonts w:eastAsia="仿宋_GB2312"/>
          <w:sz w:val="32"/>
          <w:szCs w:val="32"/>
        </w:rPr>
        <w:t>500</w:t>
      </w:r>
      <w:r>
        <w:rPr>
          <w:rFonts w:hint="eastAsia" w:eastAsia="仿宋_GB2312"/>
          <w:sz w:val="32"/>
          <w:szCs w:val="32"/>
        </w:rPr>
        <w:t>万元奖励。对当年主营业务收入</w:t>
      </w:r>
      <w:r>
        <w:rPr>
          <w:rFonts w:eastAsia="仿宋_GB2312"/>
          <w:sz w:val="32"/>
          <w:szCs w:val="32"/>
        </w:rPr>
        <w:t>0.5—2</w:t>
      </w:r>
      <w:r>
        <w:rPr>
          <w:rFonts w:hint="eastAsia" w:eastAsia="仿宋_GB2312"/>
          <w:sz w:val="32"/>
          <w:szCs w:val="32"/>
        </w:rPr>
        <w:t>亿元、</w:t>
      </w:r>
      <w:r>
        <w:rPr>
          <w:rFonts w:eastAsia="仿宋_GB2312"/>
          <w:sz w:val="32"/>
          <w:szCs w:val="32"/>
        </w:rPr>
        <w:t>2—5</w:t>
      </w:r>
      <w:r>
        <w:rPr>
          <w:rFonts w:hint="eastAsia" w:eastAsia="仿宋_GB2312"/>
          <w:sz w:val="32"/>
          <w:szCs w:val="32"/>
        </w:rPr>
        <w:t>亿元、</w:t>
      </w:r>
      <w:r>
        <w:rPr>
          <w:rFonts w:eastAsia="仿宋_GB2312"/>
          <w:sz w:val="32"/>
          <w:szCs w:val="32"/>
        </w:rPr>
        <w:t>5</w:t>
      </w:r>
      <w:r>
        <w:rPr>
          <w:rFonts w:hint="eastAsia" w:eastAsia="仿宋_GB2312"/>
          <w:sz w:val="32"/>
          <w:szCs w:val="32"/>
        </w:rPr>
        <w:t>亿元以上且同比增长</w:t>
      </w:r>
      <w:r>
        <w:rPr>
          <w:rFonts w:eastAsia="仿宋_GB2312"/>
          <w:sz w:val="32"/>
          <w:szCs w:val="32"/>
        </w:rPr>
        <w:t>15%</w:t>
      </w:r>
      <w:r>
        <w:rPr>
          <w:rFonts w:hint="eastAsia" w:eastAsia="仿宋_GB2312"/>
          <w:sz w:val="32"/>
          <w:szCs w:val="32"/>
        </w:rPr>
        <w:t>以上、利润总额增长</w:t>
      </w:r>
      <w:r>
        <w:rPr>
          <w:rFonts w:eastAsia="仿宋_GB2312"/>
          <w:sz w:val="32"/>
          <w:szCs w:val="32"/>
        </w:rPr>
        <w:t>5%</w:t>
      </w:r>
      <w:r>
        <w:rPr>
          <w:rFonts w:hint="eastAsia" w:eastAsia="仿宋_GB2312"/>
          <w:sz w:val="32"/>
          <w:szCs w:val="32"/>
        </w:rPr>
        <w:t>以上（其中主营业务收入达</w:t>
      </w:r>
      <w:r>
        <w:rPr>
          <w:rFonts w:eastAsia="仿宋_GB2312"/>
          <w:sz w:val="32"/>
          <w:szCs w:val="32"/>
        </w:rPr>
        <w:t>30</w:t>
      </w:r>
      <w:r>
        <w:rPr>
          <w:rFonts w:hint="eastAsia" w:eastAsia="仿宋_GB2312"/>
          <w:sz w:val="32"/>
          <w:szCs w:val="32"/>
        </w:rPr>
        <w:t>亿元以上的，利润总额增幅放宽为正增长）的限上</w:t>
      </w:r>
      <w:r>
        <w:rPr>
          <w:rFonts w:hint="eastAsia" w:eastAsia="仿宋_GB2312"/>
          <w:strike/>
          <w:dstrike w:val="0"/>
          <w:color w:val="auto"/>
          <w:sz w:val="32"/>
          <w:szCs w:val="32"/>
        </w:rPr>
        <w:t>现代农业</w:t>
      </w:r>
      <w:r>
        <w:rPr>
          <w:rFonts w:hint="eastAsia" w:eastAsia="仿宋_GB2312"/>
          <w:sz w:val="32"/>
          <w:szCs w:val="32"/>
        </w:rPr>
        <w:t>、三产企业，分别最高给予</w:t>
      </w:r>
      <w:r>
        <w:rPr>
          <w:rFonts w:eastAsia="仿宋_GB2312"/>
          <w:sz w:val="32"/>
          <w:szCs w:val="32"/>
        </w:rPr>
        <w:t>100</w:t>
      </w:r>
      <w:r>
        <w:rPr>
          <w:rFonts w:hint="eastAsia" w:eastAsia="仿宋_GB2312"/>
          <w:sz w:val="32"/>
          <w:szCs w:val="32"/>
        </w:rPr>
        <w:t>万元、</w:t>
      </w:r>
      <w:r>
        <w:rPr>
          <w:rFonts w:eastAsia="仿宋_GB2312"/>
          <w:sz w:val="32"/>
          <w:szCs w:val="32"/>
        </w:rPr>
        <w:t>200</w:t>
      </w:r>
      <w:r>
        <w:rPr>
          <w:rFonts w:hint="eastAsia" w:eastAsia="仿宋_GB2312"/>
          <w:sz w:val="32"/>
          <w:szCs w:val="32"/>
        </w:rPr>
        <w:t>万元和</w:t>
      </w:r>
      <w:r>
        <w:rPr>
          <w:rFonts w:eastAsia="仿宋_GB2312"/>
          <w:sz w:val="32"/>
          <w:szCs w:val="32"/>
        </w:rPr>
        <w:t>300</w:t>
      </w:r>
      <w:r>
        <w:rPr>
          <w:rFonts w:hint="eastAsia" w:eastAsia="仿宋_GB2312"/>
          <w:sz w:val="32"/>
          <w:szCs w:val="32"/>
        </w:rPr>
        <w:t>万元奖励。以上奖励资金不高于企业当年实缴增值税及企业所得税的地方留成比上年新增部分。</w:t>
      </w:r>
    </w:p>
    <w:p>
      <w:pPr>
        <w:spacing w:line="560" w:lineRule="exact"/>
        <w:ind w:firstLine="643" w:firstLineChars="200"/>
        <w:rPr>
          <w:rFonts w:hint="eastAsia" w:eastAsia="仿宋_GB2312"/>
          <w:sz w:val="32"/>
          <w:szCs w:val="32"/>
          <w:u w:val="single"/>
        </w:rPr>
      </w:pPr>
      <w:r>
        <w:rPr>
          <w:rFonts w:hint="eastAsia" w:eastAsia="仿宋_GB2312"/>
          <w:b/>
          <w:bCs/>
          <w:color w:val="000000"/>
          <w:sz w:val="32"/>
          <w:szCs w:val="32"/>
          <w:lang w:val="en-US" w:eastAsia="zh-CN"/>
        </w:rPr>
        <w:t>10.</w:t>
      </w:r>
      <w:r>
        <w:rPr>
          <w:rFonts w:hint="eastAsia" w:eastAsia="仿宋_GB2312"/>
          <w:b w:val="0"/>
          <w:bCs w:val="0"/>
          <w:i w:val="0"/>
          <w:iCs w:val="0"/>
          <w:color w:val="0000FF"/>
          <w:sz w:val="32"/>
          <w:szCs w:val="32"/>
          <w:u w:val="single"/>
          <w:lang w:val="en-US" w:eastAsia="zh-CN"/>
        </w:rPr>
        <w:t>对工业企业当年和上年销售收入均达30亿元以上、国内销售占总销售比例均不高于80%、税收/销售收入比重平均达5.5%以上的，按当年销售收入的1%计算奖励，但奖励资金不高于企业当年在新会实缴增值税及企业所得税的地方留成额的20%。</w:t>
      </w:r>
    </w:p>
    <w:p>
      <w:pPr>
        <w:spacing w:line="560" w:lineRule="exact"/>
        <w:ind w:firstLine="643" w:firstLineChars="200"/>
        <w:rPr>
          <w:rFonts w:eastAsia="仿宋_GB2312"/>
          <w:color w:val="000000"/>
          <w:sz w:val="32"/>
          <w:szCs w:val="32"/>
        </w:rPr>
      </w:pPr>
      <w:r>
        <w:rPr>
          <w:rFonts w:eastAsia="仿宋_GB2312"/>
          <w:b/>
          <w:bCs/>
          <w:color w:val="000000"/>
          <w:sz w:val="32"/>
          <w:szCs w:val="32"/>
        </w:rPr>
        <w:t>1</w:t>
      </w:r>
      <w:r>
        <w:rPr>
          <w:rFonts w:hint="eastAsia" w:eastAsia="仿宋_GB2312"/>
          <w:b/>
          <w:bCs/>
          <w:color w:val="000000"/>
          <w:sz w:val="32"/>
          <w:szCs w:val="32"/>
          <w:lang w:val="en-US" w:eastAsia="zh-CN"/>
        </w:rPr>
        <w:t>1</w:t>
      </w:r>
      <w:r>
        <w:rPr>
          <w:rFonts w:eastAsia="仿宋_GB2312"/>
          <w:b/>
          <w:bCs/>
          <w:color w:val="000000"/>
          <w:sz w:val="32"/>
          <w:szCs w:val="32"/>
        </w:rPr>
        <w:t>.</w:t>
      </w:r>
      <w:r>
        <w:rPr>
          <w:rFonts w:hint="eastAsia" w:eastAsia="仿宋_GB2312"/>
          <w:color w:val="000000"/>
          <w:sz w:val="32"/>
          <w:szCs w:val="32"/>
        </w:rPr>
        <w:t>对当年首次升规入统且利润总额增长</w:t>
      </w:r>
      <w:r>
        <w:rPr>
          <w:rFonts w:eastAsia="仿宋_GB2312"/>
          <w:color w:val="000000"/>
          <w:sz w:val="32"/>
          <w:szCs w:val="32"/>
        </w:rPr>
        <w:t>10%</w:t>
      </w:r>
      <w:r>
        <w:rPr>
          <w:rFonts w:hint="eastAsia" w:eastAsia="仿宋_GB2312"/>
          <w:color w:val="000000"/>
          <w:sz w:val="32"/>
          <w:szCs w:val="32"/>
        </w:rPr>
        <w:t>以上的传统特色产业（新会陈皮、小冈香、古典家具、</w:t>
      </w:r>
      <w:r>
        <w:rPr>
          <w:rFonts w:hint="eastAsia" w:eastAsia="仿宋_GB2312"/>
          <w:b w:val="0"/>
          <w:bCs w:val="0"/>
          <w:i w:val="0"/>
          <w:iCs w:val="0"/>
          <w:color w:val="0000FF"/>
          <w:sz w:val="32"/>
          <w:szCs w:val="32"/>
          <w:u w:val="single"/>
          <w:lang w:val="en-US" w:eastAsia="zh-CN"/>
        </w:rPr>
        <w:t>不锈钢制品</w:t>
      </w:r>
      <w:r>
        <w:rPr>
          <w:rFonts w:hint="eastAsia" w:eastAsia="仿宋_GB2312"/>
          <w:color w:val="000000"/>
          <w:sz w:val="32"/>
          <w:szCs w:val="32"/>
        </w:rPr>
        <w:t>）企业，</w:t>
      </w:r>
      <w:r>
        <w:rPr>
          <w:rFonts w:hint="eastAsia" w:eastAsia="仿宋_GB2312"/>
          <w:b w:val="0"/>
          <w:bCs w:val="0"/>
          <w:i w:val="0"/>
          <w:iCs w:val="0"/>
          <w:color w:val="0000FF"/>
          <w:sz w:val="32"/>
          <w:szCs w:val="32"/>
          <w:u w:val="single"/>
          <w:lang w:val="en-US" w:eastAsia="zh-CN"/>
        </w:rPr>
        <w:t>给予一次20万元奖励；下一年度开始同比增长20—25%、25—30%、30%以上的，再分别奖励10万元、20万元、30万元。</w:t>
      </w:r>
      <w:r>
        <w:rPr>
          <w:rFonts w:hint="eastAsia" w:eastAsia="仿宋_GB2312"/>
          <w:color w:val="000000"/>
          <w:sz w:val="32"/>
          <w:szCs w:val="32"/>
        </w:rPr>
        <w:t>对当年主营业务收入</w:t>
      </w:r>
      <w:r>
        <w:rPr>
          <w:rFonts w:eastAsia="仿宋_GB2312"/>
          <w:color w:val="000000"/>
          <w:sz w:val="32"/>
          <w:szCs w:val="32"/>
        </w:rPr>
        <w:t>0.3—1</w:t>
      </w:r>
      <w:r>
        <w:rPr>
          <w:rFonts w:hint="eastAsia" w:eastAsia="仿宋_GB2312"/>
          <w:color w:val="000000"/>
          <w:sz w:val="32"/>
          <w:szCs w:val="32"/>
        </w:rPr>
        <w:t>亿元、</w:t>
      </w:r>
      <w:r>
        <w:rPr>
          <w:rFonts w:eastAsia="仿宋_GB2312"/>
          <w:color w:val="000000"/>
          <w:sz w:val="32"/>
          <w:szCs w:val="32"/>
        </w:rPr>
        <w:t>1—3</w:t>
      </w:r>
      <w:r>
        <w:rPr>
          <w:rFonts w:hint="eastAsia" w:eastAsia="仿宋_GB2312"/>
          <w:color w:val="000000"/>
          <w:sz w:val="32"/>
          <w:szCs w:val="32"/>
        </w:rPr>
        <w:t>亿</w:t>
      </w:r>
      <w:r>
        <w:rPr>
          <w:rFonts w:hint="eastAsia" w:eastAsia="仿宋_GB2312"/>
          <w:sz w:val="32"/>
          <w:szCs w:val="32"/>
        </w:rPr>
        <w:t>元、</w:t>
      </w:r>
      <w:r>
        <w:rPr>
          <w:rFonts w:eastAsia="仿宋_GB2312"/>
          <w:sz w:val="32"/>
          <w:szCs w:val="32"/>
        </w:rPr>
        <w:t>3</w:t>
      </w:r>
      <w:r>
        <w:rPr>
          <w:rFonts w:hint="eastAsia" w:eastAsia="仿宋_GB2312"/>
          <w:sz w:val="32"/>
          <w:szCs w:val="32"/>
        </w:rPr>
        <w:t>亿元以上且同比增长</w:t>
      </w:r>
      <w:r>
        <w:rPr>
          <w:rFonts w:eastAsia="仿宋_GB2312"/>
          <w:sz w:val="32"/>
          <w:szCs w:val="32"/>
        </w:rPr>
        <w:t>15%</w:t>
      </w:r>
      <w:r>
        <w:rPr>
          <w:rFonts w:hint="eastAsia" w:eastAsia="仿宋_GB2312"/>
          <w:sz w:val="32"/>
          <w:szCs w:val="32"/>
        </w:rPr>
        <w:t>以上、利润总额增长</w:t>
      </w:r>
      <w:r>
        <w:rPr>
          <w:rFonts w:eastAsia="仿宋_GB2312"/>
          <w:sz w:val="32"/>
          <w:szCs w:val="32"/>
        </w:rPr>
        <w:t>5%</w:t>
      </w:r>
      <w:r>
        <w:rPr>
          <w:rFonts w:hint="eastAsia" w:eastAsia="仿宋_GB2312"/>
          <w:sz w:val="32"/>
          <w:szCs w:val="32"/>
        </w:rPr>
        <w:t>以上的</w:t>
      </w:r>
      <w:r>
        <w:rPr>
          <w:rFonts w:eastAsia="仿宋_GB2312"/>
          <w:sz w:val="32"/>
          <w:szCs w:val="32"/>
        </w:rPr>
        <w:t>“</w:t>
      </w:r>
      <w:r>
        <w:rPr>
          <w:rFonts w:hint="eastAsia" w:eastAsia="仿宋_GB2312"/>
          <w:sz w:val="32"/>
          <w:szCs w:val="32"/>
        </w:rPr>
        <w:t>四上</w:t>
      </w:r>
      <w:r>
        <w:rPr>
          <w:rFonts w:eastAsia="仿宋_GB2312"/>
          <w:sz w:val="32"/>
          <w:szCs w:val="32"/>
        </w:rPr>
        <w:t>”</w:t>
      </w:r>
      <w:r>
        <w:rPr>
          <w:rFonts w:hint="eastAsia" w:eastAsia="仿宋_GB2312"/>
          <w:sz w:val="32"/>
          <w:szCs w:val="32"/>
        </w:rPr>
        <w:t>传统特色产业企业，分别给予</w:t>
      </w:r>
      <w:r>
        <w:rPr>
          <w:rFonts w:eastAsia="仿宋_GB2312"/>
          <w:sz w:val="32"/>
          <w:szCs w:val="32"/>
        </w:rPr>
        <w:t>30</w:t>
      </w:r>
      <w:r>
        <w:rPr>
          <w:rFonts w:hint="eastAsia" w:eastAsia="仿宋_GB2312"/>
          <w:sz w:val="32"/>
          <w:szCs w:val="32"/>
        </w:rPr>
        <w:t>万元、</w:t>
      </w:r>
      <w:r>
        <w:rPr>
          <w:rFonts w:eastAsia="仿宋_GB2312"/>
          <w:sz w:val="32"/>
          <w:szCs w:val="32"/>
        </w:rPr>
        <w:t>60</w:t>
      </w:r>
      <w:r>
        <w:rPr>
          <w:rFonts w:hint="eastAsia" w:eastAsia="仿宋_GB2312"/>
          <w:sz w:val="32"/>
          <w:szCs w:val="32"/>
        </w:rPr>
        <w:t>万元和</w:t>
      </w:r>
      <w:r>
        <w:rPr>
          <w:rFonts w:eastAsia="仿宋_GB2312"/>
          <w:sz w:val="32"/>
          <w:szCs w:val="32"/>
        </w:rPr>
        <w:t>100</w:t>
      </w:r>
      <w:r>
        <w:rPr>
          <w:rFonts w:hint="eastAsia" w:eastAsia="仿宋_GB2312"/>
          <w:sz w:val="32"/>
          <w:szCs w:val="32"/>
        </w:rPr>
        <w:t>万元奖励。</w:t>
      </w:r>
    </w:p>
    <w:p>
      <w:pPr>
        <w:spacing w:line="560" w:lineRule="exact"/>
        <w:ind w:firstLine="643" w:firstLineChars="200"/>
        <w:rPr>
          <w:rFonts w:hint="eastAsia" w:eastAsia="仿宋_GB2312"/>
          <w:b w:val="0"/>
          <w:bCs w:val="0"/>
          <w:i w:val="0"/>
          <w:iCs w:val="0"/>
          <w:color w:val="0000FF"/>
          <w:sz w:val="32"/>
          <w:szCs w:val="32"/>
          <w:u w:val="none"/>
          <w:lang w:val="en-US" w:eastAsia="zh-CN"/>
        </w:rPr>
      </w:pPr>
      <w:r>
        <w:rPr>
          <w:rFonts w:eastAsia="仿宋_GB2312"/>
          <w:b/>
          <w:strike w:val="0"/>
          <w:dstrike w:val="0"/>
          <w:sz w:val="32"/>
          <w:szCs w:val="32"/>
        </w:rPr>
        <w:t>1</w:t>
      </w:r>
      <w:r>
        <w:rPr>
          <w:rFonts w:hint="eastAsia" w:eastAsia="仿宋_GB2312"/>
          <w:b/>
          <w:strike w:val="0"/>
          <w:dstrike w:val="0"/>
          <w:sz w:val="32"/>
          <w:szCs w:val="32"/>
          <w:lang w:val="en-US" w:eastAsia="zh-CN"/>
        </w:rPr>
        <w:t>2</w:t>
      </w:r>
      <w:r>
        <w:rPr>
          <w:rFonts w:eastAsia="仿宋_GB2312"/>
          <w:b/>
          <w:strike w:val="0"/>
          <w:dstrike w:val="0"/>
          <w:sz w:val="32"/>
          <w:szCs w:val="32"/>
        </w:rPr>
        <w:t>.</w:t>
      </w:r>
      <w:r>
        <w:rPr>
          <w:rFonts w:hint="eastAsia" w:eastAsia="仿宋_GB2312"/>
          <w:b w:val="0"/>
          <w:bCs w:val="0"/>
          <w:i w:val="0"/>
          <w:iCs w:val="0"/>
          <w:color w:val="0000FF"/>
          <w:sz w:val="32"/>
          <w:szCs w:val="32"/>
          <w:u w:val="single"/>
          <w:lang w:val="en-US" w:eastAsia="zh-CN"/>
        </w:rPr>
        <w:t>对产值5亿元以上的工业企业成立独立核算销售公司实现产销分离的，一次性奖励50万元。对在全国知名第三方电子商务平台（如淘宝网、京东网、苏宁易购、天猫网等）或自建平台上（含微信小程序）销售产品一年以上，销售数据归口新会统计并依法在新会纳税的批发类或零售类限上企业，年网上交易额（B2C，即零售）达到800万元或年网上交易额（B2B，即批发）达到2000万元的，一次性奖励30万元；第二年开始同比增长30—40%、40—50%、50%以上的，当年再分别奖励10万元、20万元、30万元。对推动新会四大传统特色产业）通过电子商务实现转型升级，在全国知名第三方电子商务平台（如淘宝网、京东网、苏宁易购、天猫网等）建立“新会旗舰店”并实现统一运营一年以上，年网上交易额2000—5000万元、0.5—1亿元、1亿元以上的运营商，分别最高给予奖励20万元、50万元、100万元，奖励资金不高于企业当年实缴增值税及企业所得税的地方留成部分的50%</w:t>
      </w:r>
      <w:r>
        <w:rPr>
          <w:rFonts w:hint="eastAsia" w:eastAsia="仿宋_GB2312"/>
          <w:b w:val="0"/>
          <w:bCs w:val="0"/>
          <w:i w:val="0"/>
          <w:iCs w:val="0"/>
          <w:color w:val="0000FF"/>
          <w:sz w:val="32"/>
          <w:szCs w:val="32"/>
          <w:u w:val="none"/>
          <w:lang w:val="en-US" w:eastAsia="zh-CN"/>
        </w:rPr>
        <w:t>。</w:t>
      </w:r>
    </w:p>
    <w:p>
      <w:pPr>
        <w:spacing w:line="560" w:lineRule="exact"/>
        <w:ind w:firstLine="643" w:firstLineChars="200"/>
        <w:rPr>
          <w:rFonts w:hint="eastAsia" w:eastAsia="仿宋_GB2312"/>
          <w:bCs/>
          <w:color w:val="0000FF"/>
          <w:sz w:val="32"/>
          <w:szCs w:val="32"/>
          <w:u w:val="single"/>
        </w:rPr>
      </w:pPr>
      <w:r>
        <w:rPr>
          <w:rFonts w:hint="eastAsia" w:eastAsia="仿宋_GB2312"/>
          <w:b/>
          <w:color w:val="000000"/>
          <w:sz w:val="32"/>
          <w:szCs w:val="32"/>
          <w:lang w:val="en-US" w:eastAsia="zh-CN"/>
        </w:rPr>
        <w:t>13.</w:t>
      </w:r>
      <w:r>
        <w:rPr>
          <w:rFonts w:hint="eastAsia" w:eastAsia="仿宋_GB2312"/>
          <w:bCs/>
          <w:color w:val="0000FF"/>
          <w:sz w:val="32"/>
          <w:szCs w:val="32"/>
          <w:u w:val="single"/>
        </w:rPr>
        <w:t>支持高标准、高起点建设电子商务产业园</w:t>
      </w:r>
      <w:r>
        <w:rPr>
          <w:rFonts w:hint="eastAsia" w:eastAsia="仿宋_GB2312"/>
          <w:bCs/>
          <w:color w:val="0000FF"/>
          <w:sz w:val="32"/>
          <w:szCs w:val="32"/>
          <w:u w:val="single"/>
          <w:lang w:eastAsia="zh-CN"/>
        </w:rPr>
        <w:t>，</w:t>
      </w:r>
      <w:r>
        <w:rPr>
          <w:rFonts w:hint="eastAsia" w:eastAsia="仿宋_GB2312"/>
          <w:bCs/>
          <w:color w:val="0000FF"/>
          <w:sz w:val="32"/>
          <w:szCs w:val="32"/>
          <w:u w:val="single"/>
        </w:rPr>
        <w:t>打造电商村、电商街、电商谷等电子商务集聚区</w:t>
      </w:r>
      <w:r>
        <w:rPr>
          <w:rFonts w:hint="eastAsia" w:eastAsia="仿宋_GB2312"/>
          <w:bCs/>
          <w:color w:val="0000FF"/>
          <w:sz w:val="32"/>
          <w:szCs w:val="32"/>
          <w:u w:val="single"/>
          <w:lang w:eastAsia="zh-CN"/>
        </w:rPr>
        <w:t>。</w:t>
      </w:r>
      <w:r>
        <w:rPr>
          <w:rFonts w:hint="eastAsia" w:eastAsia="仿宋_GB2312"/>
          <w:bCs/>
          <w:color w:val="0000FF"/>
          <w:sz w:val="32"/>
          <w:szCs w:val="32"/>
          <w:u w:val="single"/>
        </w:rPr>
        <w:t>对运营时间一年以上、办公使用面积超过1万平方米、拥有完善组织管理架构</w:t>
      </w:r>
      <w:r>
        <w:rPr>
          <w:rFonts w:hint="eastAsia" w:eastAsia="仿宋_GB2312"/>
          <w:bCs/>
          <w:color w:val="0000FF"/>
          <w:sz w:val="32"/>
          <w:szCs w:val="32"/>
          <w:u w:val="single"/>
          <w:lang w:eastAsia="zh-CN"/>
        </w:rPr>
        <w:t>，</w:t>
      </w:r>
      <w:r>
        <w:rPr>
          <w:rFonts w:hint="eastAsia" w:eastAsia="仿宋_GB2312"/>
          <w:bCs/>
          <w:color w:val="0000FF"/>
          <w:sz w:val="32"/>
          <w:szCs w:val="32"/>
          <w:u w:val="single"/>
        </w:rPr>
        <w:t>会议室、培训室、文体设施场所等公共区域面积达到办公使用面积3%以上</w:t>
      </w:r>
      <w:r>
        <w:rPr>
          <w:rFonts w:hint="eastAsia" w:eastAsia="仿宋_GB2312"/>
          <w:bCs/>
          <w:color w:val="0000FF"/>
          <w:sz w:val="32"/>
          <w:szCs w:val="32"/>
          <w:u w:val="single"/>
          <w:lang w:eastAsia="zh-CN"/>
        </w:rPr>
        <w:t>，</w:t>
      </w:r>
      <w:r>
        <w:rPr>
          <w:rFonts w:hint="eastAsia" w:eastAsia="仿宋_GB2312"/>
          <w:bCs/>
          <w:color w:val="0000FF"/>
          <w:sz w:val="32"/>
          <w:szCs w:val="32"/>
          <w:u w:val="single"/>
        </w:rPr>
        <w:t>入驻电子商务企业数量</w:t>
      </w:r>
      <w:r>
        <w:rPr>
          <w:rFonts w:hint="eastAsia" w:eastAsia="仿宋_GB2312"/>
          <w:bCs/>
          <w:color w:val="0000FF"/>
          <w:sz w:val="32"/>
          <w:szCs w:val="32"/>
          <w:u w:val="single"/>
          <w:lang w:val="en-US" w:eastAsia="zh-CN"/>
        </w:rPr>
        <w:t>3</w:t>
      </w:r>
      <w:r>
        <w:rPr>
          <w:rFonts w:hint="eastAsia" w:eastAsia="仿宋_GB2312"/>
          <w:bCs/>
          <w:color w:val="0000FF"/>
          <w:sz w:val="32"/>
          <w:szCs w:val="32"/>
          <w:u w:val="single"/>
        </w:rPr>
        <w:t>0家以上</w:t>
      </w:r>
      <w:r>
        <w:rPr>
          <w:rFonts w:hint="eastAsia" w:eastAsia="仿宋_GB2312"/>
          <w:bCs/>
          <w:color w:val="0000FF"/>
          <w:sz w:val="32"/>
          <w:szCs w:val="32"/>
          <w:u w:val="single"/>
          <w:lang w:eastAsia="zh-CN"/>
        </w:rPr>
        <w:t>且营业收入在新会开票</w:t>
      </w:r>
      <w:r>
        <w:rPr>
          <w:rFonts w:hint="eastAsia" w:eastAsia="仿宋_GB2312"/>
          <w:bCs/>
          <w:color w:val="0000FF"/>
          <w:sz w:val="32"/>
          <w:szCs w:val="32"/>
          <w:u w:val="single"/>
        </w:rPr>
        <w:t>的主办方予以一次性奖励</w:t>
      </w:r>
      <w:r>
        <w:rPr>
          <w:rFonts w:hint="eastAsia" w:eastAsia="仿宋_GB2312"/>
          <w:bCs/>
          <w:color w:val="0000FF"/>
          <w:sz w:val="32"/>
          <w:szCs w:val="32"/>
          <w:u w:val="single"/>
          <w:lang w:eastAsia="zh-CN"/>
        </w:rPr>
        <w:t>，</w:t>
      </w:r>
      <w:r>
        <w:rPr>
          <w:rFonts w:hint="eastAsia" w:eastAsia="仿宋_GB2312"/>
          <w:bCs/>
          <w:color w:val="0000FF"/>
          <w:sz w:val="32"/>
          <w:szCs w:val="32"/>
          <w:u w:val="single"/>
        </w:rPr>
        <w:t>奖励标准按入驻电子商务企业实际租售面积以每平方米50元的标准核定</w:t>
      </w:r>
      <w:r>
        <w:rPr>
          <w:rFonts w:hint="eastAsia" w:eastAsia="仿宋_GB2312"/>
          <w:bCs/>
          <w:color w:val="0000FF"/>
          <w:sz w:val="32"/>
          <w:szCs w:val="32"/>
          <w:u w:val="single"/>
          <w:lang w:eastAsia="zh-CN"/>
        </w:rPr>
        <w:t>，</w:t>
      </w:r>
      <w:r>
        <w:rPr>
          <w:rFonts w:hint="eastAsia" w:eastAsia="仿宋_GB2312"/>
          <w:bCs/>
          <w:color w:val="0000FF"/>
          <w:sz w:val="32"/>
          <w:szCs w:val="32"/>
          <w:u w:val="single"/>
        </w:rPr>
        <w:t>每个园区累计奖励金额不超过100万元。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trike/>
          <w:dstrike w:val="0"/>
          <w:color w:val="000000"/>
          <w:sz w:val="32"/>
          <w:szCs w:val="32"/>
        </w:rPr>
      </w:pPr>
      <w:r>
        <w:rPr>
          <w:rFonts w:eastAsia="仿宋_GB2312"/>
          <w:b/>
          <w:color w:val="000000"/>
          <w:sz w:val="32"/>
          <w:szCs w:val="32"/>
        </w:rPr>
        <w:t>1</w:t>
      </w:r>
      <w:r>
        <w:rPr>
          <w:rFonts w:hint="eastAsia" w:eastAsia="仿宋_GB2312"/>
          <w:b/>
          <w:color w:val="000000"/>
          <w:sz w:val="32"/>
          <w:szCs w:val="32"/>
          <w:lang w:val="en-US" w:eastAsia="zh-CN"/>
        </w:rPr>
        <w:t>4</w:t>
      </w:r>
      <w:r>
        <w:rPr>
          <w:rFonts w:eastAsia="仿宋_GB2312"/>
          <w:b/>
          <w:color w:val="000000"/>
          <w:sz w:val="32"/>
          <w:szCs w:val="32"/>
        </w:rPr>
        <w:t>.</w:t>
      </w:r>
      <w:r>
        <w:rPr>
          <w:rFonts w:hint="eastAsia" w:eastAsia="仿宋_GB2312"/>
          <w:color w:val="000000"/>
          <w:sz w:val="32"/>
          <w:szCs w:val="32"/>
        </w:rPr>
        <w:t>在新会投资的</w:t>
      </w:r>
      <w:r>
        <w:rPr>
          <w:rFonts w:hint="eastAsia" w:eastAsia="仿宋_GB2312"/>
          <w:color w:val="0000FF"/>
          <w:sz w:val="32"/>
          <w:szCs w:val="32"/>
          <w:u w:val="single"/>
          <w:lang w:eastAsia="zh-CN"/>
        </w:rPr>
        <w:t>工业</w:t>
      </w:r>
      <w:r>
        <w:rPr>
          <w:rFonts w:hint="eastAsia" w:eastAsia="仿宋_GB2312"/>
          <w:color w:val="000000"/>
          <w:sz w:val="32"/>
          <w:szCs w:val="32"/>
        </w:rPr>
        <w:t>企业</w:t>
      </w:r>
      <w:r>
        <w:rPr>
          <w:rFonts w:hint="eastAsia" w:eastAsia="仿宋_GB2312"/>
          <w:color w:val="0000FF"/>
          <w:sz w:val="32"/>
          <w:szCs w:val="32"/>
          <w:highlight w:val="none"/>
          <w:u w:val="single"/>
          <w:lang w:eastAsia="zh-CN"/>
        </w:rPr>
        <w:t>（含经区确认的集团）</w:t>
      </w:r>
      <w:r>
        <w:rPr>
          <w:rFonts w:hint="eastAsia" w:eastAsia="仿宋_GB2312"/>
          <w:color w:val="000000"/>
          <w:sz w:val="32"/>
          <w:szCs w:val="32"/>
        </w:rPr>
        <w:t>，通过税收策划将区外关联企业税收调整到新会缴纳的给予奖励。</w:t>
      </w:r>
      <w:r>
        <w:rPr>
          <w:rFonts w:ascii="Times New Roman" w:hAnsi="Times New Roman" w:eastAsia="仿宋_GB2312"/>
          <w:b w:val="0"/>
          <w:bCs/>
          <w:color w:val="0000FF"/>
          <w:sz w:val="32"/>
          <w:szCs w:val="32"/>
          <w:u w:val="single"/>
        </w:rPr>
        <w:t>对当年销售收入10</w:t>
      </w:r>
      <w:r>
        <w:rPr>
          <w:rFonts w:ascii="Times New Roman" w:hAnsi="Times New Roman" w:eastAsia="仿宋_GB2312"/>
          <w:bCs/>
          <w:color w:val="0000FF"/>
          <w:sz w:val="32"/>
          <w:szCs w:val="32"/>
          <w:u w:val="single"/>
        </w:rPr>
        <w:t>—</w:t>
      </w:r>
      <w:r>
        <w:rPr>
          <w:rFonts w:ascii="Times New Roman" w:hAnsi="Times New Roman" w:eastAsia="仿宋_GB2312"/>
          <w:b w:val="0"/>
          <w:bCs/>
          <w:color w:val="0000FF"/>
          <w:sz w:val="32"/>
          <w:szCs w:val="32"/>
          <w:u w:val="single"/>
        </w:rPr>
        <w:t>30亿元、30</w:t>
      </w:r>
      <w:r>
        <w:rPr>
          <w:rFonts w:ascii="Times New Roman" w:hAnsi="Times New Roman" w:eastAsia="仿宋_GB2312"/>
          <w:bCs/>
          <w:color w:val="0000FF"/>
          <w:sz w:val="32"/>
          <w:szCs w:val="32"/>
          <w:u w:val="single"/>
        </w:rPr>
        <w:t>—</w:t>
      </w:r>
      <w:r>
        <w:rPr>
          <w:rFonts w:ascii="Times New Roman" w:hAnsi="Times New Roman" w:eastAsia="仿宋_GB2312"/>
          <w:b w:val="0"/>
          <w:bCs/>
          <w:color w:val="0000FF"/>
          <w:sz w:val="32"/>
          <w:szCs w:val="32"/>
          <w:u w:val="single"/>
        </w:rPr>
        <w:t>120亿元、120亿元以上，且</w:t>
      </w:r>
      <w:r>
        <w:rPr>
          <w:rFonts w:hint="eastAsia" w:ascii="Times New Roman" w:hAnsi="Times New Roman" w:eastAsia="仿宋_GB2312"/>
          <w:b w:val="0"/>
          <w:bCs/>
          <w:color w:val="0000FF"/>
          <w:sz w:val="32"/>
          <w:szCs w:val="32"/>
          <w:u w:val="single"/>
        </w:rPr>
        <w:t>纳税总额2亿元以上、</w:t>
      </w:r>
      <w:r>
        <w:rPr>
          <w:rFonts w:ascii="Times New Roman" w:hAnsi="Times New Roman" w:eastAsia="仿宋_GB2312"/>
          <w:b w:val="0"/>
          <w:bCs/>
          <w:color w:val="0000FF"/>
          <w:sz w:val="32"/>
          <w:szCs w:val="32"/>
          <w:u w:val="single"/>
        </w:rPr>
        <w:t>税收/销售收入比重</w:t>
      </w:r>
      <w:r>
        <w:rPr>
          <w:rFonts w:hint="eastAsia" w:ascii="Times New Roman" w:hAnsi="Times New Roman" w:eastAsia="仿宋_GB2312"/>
          <w:b w:val="0"/>
          <w:bCs/>
          <w:color w:val="0000FF"/>
          <w:sz w:val="32"/>
          <w:szCs w:val="32"/>
          <w:u w:val="single"/>
        </w:rPr>
        <w:t>达5.5</w:t>
      </w:r>
      <w:r>
        <w:rPr>
          <w:rFonts w:ascii="Times New Roman" w:hAnsi="Times New Roman" w:eastAsia="仿宋_GB2312"/>
          <w:b w:val="0"/>
          <w:bCs/>
          <w:color w:val="0000FF"/>
          <w:sz w:val="32"/>
          <w:szCs w:val="32"/>
          <w:u w:val="single"/>
        </w:rPr>
        <w:t>%以上的，分别按当年销售收入的2%、4%、6%计算奖励，但奖励资金分别不高于企业当年在新会实缴增值税及企业所得税的地方留成额的30%、40%、45%。</w:t>
      </w:r>
    </w:p>
    <w:p>
      <w:pPr>
        <w:spacing w:line="560" w:lineRule="exact"/>
        <w:ind w:firstLine="643" w:firstLineChars="200"/>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lang w:val="en-US" w:eastAsia="zh-CN"/>
        </w:rPr>
        <w:t>5</w:t>
      </w:r>
      <w:r>
        <w:rPr>
          <w:rFonts w:eastAsia="仿宋_GB2312"/>
          <w:b/>
          <w:color w:val="000000"/>
          <w:sz w:val="32"/>
          <w:szCs w:val="32"/>
        </w:rPr>
        <w:t>.</w:t>
      </w:r>
      <w:r>
        <w:rPr>
          <w:rFonts w:hint="eastAsia" w:eastAsia="仿宋_GB2312"/>
          <w:color w:val="000000"/>
          <w:sz w:val="32"/>
          <w:szCs w:val="32"/>
        </w:rPr>
        <w:t>经认定的销售中心（房地产企业除外）、运营中心、研发中心功能型总部升级为综合型总部的，给予一次性</w:t>
      </w:r>
      <w:r>
        <w:rPr>
          <w:rFonts w:eastAsia="仿宋_GB2312"/>
          <w:color w:val="000000"/>
          <w:sz w:val="32"/>
          <w:szCs w:val="32"/>
        </w:rPr>
        <w:t>100</w:t>
      </w:r>
      <w:r>
        <w:rPr>
          <w:rFonts w:hint="eastAsia" w:eastAsia="仿宋_GB2312"/>
          <w:color w:val="000000"/>
          <w:sz w:val="32"/>
          <w:szCs w:val="32"/>
        </w:rPr>
        <w:t>万元奖励。</w:t>
      </w:r>
    </w:p>
    <w:p>
      <w:pPr>
        <w:spacing w:line="560" w:lineRule="exact"/>
        <w:ind w:firstLine="643" w:firstLineChars="200"/>
        <w:rPr>
          <w:rFonts w:hint="eastAsia" w:eastAsia="仿宋_GB2312"/>
          <w:color w:val="0000FF"/>
          <w:sz w:val="32"/>
          <w:szCs w:val="32"/>
          <w:u w:val="single"/>
        </w:rPr>
      </w:pPr>
      <w:r>
        <w:rPr>
          <w:rFonts w:eastAsia="仿宋_GB2312"/>
          <w:b/>
          <w:color w:val="000000"/>
          <w:sz w:val="32"/>
          <w:szCs w:val="32"/>
        </w:rPr>
        <w:t>1</w:t>
      </w:r>
      <w:r>
        <w:rPr>
          <w:rFonts w:hint="eastAsia" w:eastAsia="仿宋_GB2312"/>
          <w:b/>
          <w:color w:val="000000"/>
          <w:sz w:val="32"/>
          <w:szCs w:val="32"/>
          <w:lang w:val="en-US" w:eastAsia="zh-CN"/>
        </w:rPr>
        <w:t>6</w:t>
      </w:r>
      <w:r>
        <w:rPr>
          <w:rFonts w:eastAsia="仿宋_GB2312"/>
          <w:b/>
          <w:color w:val="000000"/>
          <w:sz w:val="32"/>
          <w:szCs w:val="32"/>
        </w:rPr>
        <w:t>.</w:t>
      </w:r>
      <w:r>
        <w:rPr>
          <w:rFonts w:hint="eastAsia" w:eastAsia="仿宋_GB2312"/>
          <w:color w:val="000000"/>
          <w:sz w:val="32"/>
          <w:szCs w:val="32"/>
        </w:rPr>
        <w:t>对首次纳入统计“四上”企业，且当年主营业务收入同比增长</w:t>
      </w:r>
      <w:r>
        <w:rPr>
          <w:rFonts w:eastAsia="仿宋_GB2312"/>
          <w:color w:val="0000FF"/>
          <w:sz w:val="32"/>
          <w:szCs w:val="32"/>
          <w:u w:val="single"/>
        </w:rPr>
        <w:t>1</w:t>
      </w:r>
      <w:r>
        <w:rPr>
          <w:rFonts w:hint="eastAsia" w:eastAsia="仿宋_GB2312"/>
          <w:color w:val="0000FF"/>
          <w:sz w:val="32"/>
          <w:szCs w:val="32"/>
          <w:u w:val="single"/>
          <w:lang w:val="en-US" w:eastAsia="zh-CN"/>
        </w:rPr>
        <w:t>0</w:t>
      </w:r>
      <w:r>
        <w:rPr>
          <w:rFonts w:eastAsia="仿宋_GB2312"/>
          <w:color w:val="0000FF"/>
          <w:sz w:val="32"/>
          <w:szCs w:val="32"/>
          <w:u w:val="single"/>
        </w:rPr>
        <w:t>%</w:t>
      </w:r>
      <w:r>
        <w:rPr>
          <w:rFonts w:hint="eastAsia" w:eastAsia="仿宋_GB2312"/>
          <w:color w:val="000000"/>
          <w:sz w:val="32"/>
          <w:szCs w:val="32"/>
        </w:rPr>
        <w:t>以上的，一次性给予企业法人代表（或企业总经理）</w:t>
      </w:r>
      <w:r>
        <w:rPr>
          <w:rFonts w:eastAsia="仿宋_GB2312"/>
          <w:color w:val="000000"/>
          <w:sz w:val="32"/>
          <w:szCs w:val="32"/>
        </w:rPr>
        <w:t>5</w:t>
      </w:r>
      <w:r>
        <w:rPr>
          <w:rFonts w:hint="eastAsia" w:eastAsia="仿宋_GB2312"/>
          <w:color w:val="000000"/>
          <w:sz w:val="32"/>
          <w:szCs w:val="32"/>
        </w:rPr>
        <w:t>万元奖励</w:t>
      </w:r>
      <w:r>
        <w:rPr>
          <w:rFonts w:hint="eastAsia" w:eastAsia="仿宋_GB2312"/>
          <w:color w:val="000000"/>
          <w:sz w:val="32"/>
          <w:szCs w:val="32"/>
          <w:lang w:eastAsia="zh-CN"/>
        </w:rPr>
        <w:t>；</w:t>
      </w:r>
      <w:r>
        <w:rPr>
          <w:rFonts w:hint="eastAsia" w:eastAsia="仿宋_GB2312"/>
          <w:color w:val="0000FF"/>
          <w:sz w:val="32"/>
          <w:szCs w:val="32"/>
          <w:u w:val="single"/>
        </w:rPr>
        <w:t>规上其他营利性服务业和规上非营利性服务业企业主营业务收入超</w:t>
      </w:r>
      <w:r>
        <w:rPr>
          <w:rFonts w:hint="eastAsia" w:eastAsia="仿宋_GB2312"/>
          <w:color w:val="0000FF"/>
          <w:sz w:val="32"/>
          <w:szCs w:val="32"/>
          <w:u w:val="single"/>
          <w:lang w:val="en-US" w:eastAsia="zh-CN"/>
        </w:rPr>
        <w:t>1000</w:t>
      </w:r>
      <w:r>
        <w:rPr>
          <w:rFonts w:hint="eastAsia" w:eastAsia="仿宋_GB2312"/>
          <w:color w:val="0000FF"/>
          <w:sz w:val="32"/>
          <w:szCs w:val="32"/>
          <w:u w:val="single"/>
        </w:rPr>
        <w:t>万且同比增长20</w:t>
      </w:r>
      <w:r>
        <w:rPr>
          <w:rFonts w:hint="eastAsia" w:eastAsia="仿宋_GB2312"/>
          <w:b w:val="0"/>
          <w:bCs w:val="0"/>
          <w:i w:val="0"/>
          <w:iCs w:val="0"/>
          <w:color w:val="0000FF"/>
          <w:sz w:val="32"/>
          <w:szCs w:val="32"/>
          <w:u w:val="single"/>
          <w:lang w:val="en-US" w:eastAsia="zh-CN"/>
        </w:rPr>
        <w:t>—</w:t>
      </w:r>
      <w:r>
        <w:rPr>
          <w:rFonts w:hint="eastAsia" w:eastAsia="仿宋_GB2312"/>
          <w:color w:val="0000FF"/>
          <w:sz w:val="32"/>
          <w:szCs w:val="32"/>
          <w:u w:val="single"/>
        </w:rPr>
        <w:t>30%，30</w:t>
      </w:r>
      <w:r>
        <w:rPr>
          <w:rFonts w:hint="eastAsia" w:eastAsia="仿宋_GB2312"/>
          <w:b w:val="0"/>
          <w:bCs w:val="0"/>
          <w:i w:val="0"/>
          <w:iCs w:val="0"/>
          <w:color w:val="0000FF"/>
          <w:sz w:val="32"/>
          <w:szCs w:val="32"/>
          <w:u w:val="single"/>
          <w:lang w:val="en-US" w:eastAsia="zh-CN"/>
        </w:rPr>
        <w:t>—</w:t>
      </w:r>
      <w:r>
        <w:rPr>
          <w:rFonts w:hint="eastAsia" w:eastAsia="仿宋_GB2312"/>
          <w:color w:val="0000FF"/>
          <w:sz w:val="32"/>
          <w:szCs w:val="32"/>
          <w:u w:val="single"/>
        </w:rPr>
        <w:t>40%，40%以上的，一次性给予企业法人代表（或企业总经理）分别5万</w:t>
      </w:r>
      <w:r>
        <w:rPr>
          <w:rFonts w:hint="eastAsia" w:eastAsia="仿宋_GB2312"/>
          <w:color w:val="0000FF"/>
          <w:sz w:val="32"/>
          <w:szCs w:val="32"/>
          <w:u w:val="single"/>
          <w:lang w:eastAsia="zh-CN"/>
        </w:rPr>
        <w:t>元</w:t>
      </w:r>
      <w:r>
        <w:rPr>
          <w:rFonts w:hint="eastAsia" w:eastAsia="仿宋_GB2312"/>
          <w:color w:val="0000FF"/>
          <w:sz w:val="32"/>
          <w:szCs w:val="32"/>
          <w:u w:val="single"/>
        </w:rPr>
        <w:t>、10万</w:t>
      </w:r>
      <w:r>
        <w:rPr>
          <w:rFonts w:hint="eastAsia" w:eastAsia="仿宋_GB2312"/>
          <w:color w:val="0000FF"/>
          <w:sz w:val="32"/>
          <w:szCs w:val="32"/>
          <w:u w:val="single"/>
          <w:lang w:eastAsia="zh-CN"/>
        </w:rPr>
        <w:t>元</w:t>
      </w:r>
      <w:r>
        <w:rPr>
          <w:rFonts w:hint="eastAsia" w:eastAsia="仿宋_GB2312"/>
          <w:color w:val="0000FF"/>
          <w:sz w:val="32"/>
          <w:szCs w:val="32"/>
          <w:u w:val="single"/>
        </w:rPr>
        <w:t>、15万元奖励</w:t>
      </w:r>
      <w:r>
        <w:rPr>
          <w:rFonts w:hint="eastAsia" w:eastAsia="仿宋_GB2312"/>
          <w:color w:val="0000FF"/>
          <w:sz w:val="32"/>
          <w:szCs w:val="32"/>
          <w:u w:val="single"/>
          <w:lang w:eastAsia="zh-CN"/>
        </w:rPr>
        <w:t>。</w:t>
      </w:r>
      <w:r>
        <w:rPr>
          <w:rFonts w:hint="eastAsia" w:eastAsia="仿宋_GB2312"/>
          <w:color w:val="0000FF"/>
          <w:sz w:val="32"/>
          <w:szCs w:val="32"/>
          <w:highlight w:val="none"/>
          <w:u w:val="single"/>
          <w:lang w:eastAsia="zh-CN"/>
        </w:rPr>
        <w:t>以上</w:t>
      </w:r>
      <w:r>
        <w:rPr>
          <w:rFonts w:hint="eastAsia" w:eastAsia="仿宋_GB2312"/>
          <w:color w:val="000000"/>
          <w:sz w:val="32"/>
          <w:szCs w:val="32"/>
          <w:highlight w:val="none"/>
        </w:rPr>
        <w:t>奖励资金直接划入个人账户。</w:t>
      </w:r>
      <w:r>
        <w:rPr>
          <w:rFonts w:hint="eastAsia" w:eastAsia="仿宋_GB2312"/>
          <w:color w:val="0000FF"/>
          <w:sz w:val="32"/>
          <w:szCs w:val="32"/>
          <w:u w:val="single"/>
        </w:rPr>
        <w:t>我区对首上规企业前2年会计账务处理服务费实际支出给予补贴，每家企业每年补贴最高2万元。</w:t>
      </w:r>
    </w:p>
    <w:p>
      <w:pPr>
        <w:spacing w:line="560" w:lineRule="exact"/>
        <w:ind w:firstLine="643" w:firstLineChars="200"/>
        <w:rPr>
          <w:rFonts w:hint="eastAsia" w:eastAsia="仿宋_GB2312"/>
          <w:color w:val="000000"/>
          <w:sz w:val="32"/>
          <w:szCs w:val="32"/>
        </w:rPr>
      </w:pPr>
      <w:r>
        <w:rPr>
          <w:rFonts w:eastAsia="仿宋_GB2312"/>
          <w:b/>
          <w:color w:val="000000"/>
          <w:sz w:val="32"/>
          <w:szCs w:val="32"/>
        </w:rPr>
        <w:t>1</w:t>
      </w:r>
      <w:r>
        <w:rPr>
          <w:rFonts w:hint="eastAsia" w:eastAsia="仿宋_GB2312"/>
          <w:b/>
          <w:color w:val="000000"/>
          <w:sz w:val="32"/>
          <w:szCs w:val="32"/>
          <w:lang w:val="en-US" w:eastAsia="zh-CN"/>
        </w:rPr>
        <w:t>7</w:t>
      </w:r>
      <w:r>
        <w:rPr>
          <w:rFonts w:eastAsia="仿宋_GB2312"/>
          <w:b/>
          <w:color w:val="000000"/>
          <w:sz w:val="32"/>
          <w:szCs w:val="32"/>
        </w:rPr>
        <w:t>.</w:t>
      </w:r>
      <w:r>
        <w:rPr>
          <w:rFonts w:hint="eastAsia" w:eastAsia="仿宋_GB2312"/>
          <w:color w:val="000000"/>
          <w:sz w:val="32"/>
          <w:szCs w:val="32"/>
        </w:rPr>
        <w:t>对主营业务收入超</w:t>
      </w:r>
      <w:r>
        <w:rPr>
          <w:rFonts w:eastAsia="仿宋_GB2312"/>
          <w:color w:val="000000"/>
          <w:sz w:val="32"/>
          <w:szCs w:val="32"/>
        </w:rPr>
        <w:t>2</w:t>
      </w:r>
      <w:r>
        <w:rPr>
          <w:rFonts w:hint="eastAsia" w:eastAsia="仿宋_GB2312"/>
          <w:color w:val="000000"/>
          <w:sz w:val="32"/>
          <w:szCs w:val="32"/>
        </w:rPr>
        <w:t>亿元且同比增长</w:t>
      </w:r>
      <w:r>
        <w:rPr>
          <w:rFonts w:eastAsia="仿宋_GB2312"/>
          <w:color w:val="0000FF"/>
          <w:sz w:val="32"/>
          <w:szCs w:val="32"/>
          <w:u w:val="single"/>
        </w:rPr>
        <w:t>1</w:t>
      </w:r>
      <w:r>
        <w:rPr>
          <w:rFonts w:hint="eastAsia" w:eastAsia="仿宋_GB2312"/>
          <w:color w:val="0000FF"/>
          <w:sz w:val="32"/>
          <w:szCs w:val="32"/>
          <w:u w:val="single"/>
          <w:lang w:val="en-US" w:eastAsia="zh-CN"/>
        </w:rPr>
        <w:t>0</w:t>
      </w:r>
      <w:r>
        <w:rPr>
          <w:rFonts w:eastAsia="仿宋_GB2312"/>
          <w:color w:val="0000FF"/>
          <w:sz w:val="32"/>
          <w:szCs w:val="32"/>
          <w:u w:val="single"/>
        </w:rPr>
        <w:t>%</w:t>
      </w:r>
      <w:r>
        <w:rPr>
          <w:rFonts w:hint="eastAsia" w:eastAsia="仿宋_GB2312"/>
          <w:color w:val="000000"/>
          <w:sz w:val="32"/>
          <w:szCs w:val="32"/>
        </w:rPr>
        <w:t>以上、利润总额同比增长</w:t>
      </w:r>
      <w:r>
        <w:rPr>
          <w:rFonts w:hint="eastAsia" w:eastAsia="仿宋_GB2312"/>
          <w:strike w:val="0"/>
          <w:dstrike w:val="0"/>
          <w:color w:val="0000FF"/>
          <w:sz w:val="32"/>
          <w:szCs w:val="32"/>
          <w:u w:val="single"/>
          <w:lang w:val="en-US" w:eastAsia="zh-CN"/>
        </w:rPr>
        <w:t>5%</w:t>
      </w:r>
      <w:r>
        <w:rPr>
          <w:rFonts w:hint="eastAsia" w:eastAsia="仿宋_GB2312"/>
          <w:color w:val="000000"/>
          <w:sz w:val="32"/>
          <w:szCs w:val="32"/>
        </w:rPr>
        <w:t>以上的工业企业，可对企业货物运输费用，按照年物流运输费用总额（本地开票）的</w:t>
      </w:r>
      <w:r>
        <w:rPr>
          <w:rFonts w:eastAsia="仿宋_GB2312"/>
          <w:color w:val="000000"/>
          <w:sz w:val="32"/>
          <w:szCs w:val="32"/>
        </w:rPr>
        <w:t>10%</w:t>
      </w:r>
      <w:r>
        <w:rPr>
          <w:rFonts w:hint="eastAsia" w:eastAsia="仿宋_GB2312"/>
          <w:color w:val="000000"/>
          <w:sz w:val="32"/>
          <w:szCs w:val="32"/>
        </w:rPr>
        <w:t>给予补助，每家每年补助最高</w:t>
      </w:r>
      <w:r>
        <w:rPr>
          <w:rFonts w:eastAsia="仿宋_GB2312"/>
          <w:color w:val="000000"/>
          <w:sz w:val="32"/>
          <w:szCs w:val="32"/>
        </w:rPr>
        <w:t>100</w:t>
      </w:r>
      <w:r>
        <w:rPr>
          <w:rFonts w:hint="eastAsia" w:eastAsia="仿宋_GB2312"/>
          <w:color w:val="000000"/>
          <w:sz w:val="32"/>
          <w:szCs w:val="32"/>
        </w:rPr>
        <w:t>万元。</w:t>
      </w:r>
    </w:p>
    <w:p>
      <w:pPr>
        <w:spacing w:line="560" w:lineRule="exact"/>
        <w:ind w:firstLine="643" w:firstLineChars="200"/>
        <w:rPr>
          <w:rFonts w:hint="eastAsia" w:ascii="仿宋_GB2312" w:hAnsi="仿宋" w:eastAsia="仿宋_GB2312"/>
          <w:color w:val="0000FF"/>
          <w:sz w:val="32"/>
          <w:szCs w:val="32"/>
          <w:u w:val="single"/>
          <w:lang w:val="en-US" w:eastAsia="zh-CN"/>
        </w:rPr>
      </w:pPr>
      <w:r>
        <w:rPr>
          <w:rFonts w:eastAsia="仿宋_GB2312"/>
          <w:b/>
          <w:color w:val="000000"/>
          <w:sz w:val="32"/>
          <w:szCs w:val="32"/>
        </w:rPr>
        <w:t>1</w:t>
      </w:r>
      <w:r>
        <w:rPr>
          <w:rFonts w:hint="eastAsia" w:eastAsia="仿宋_GB2312"/>
          <w:b/>
          <w:color w:val="000000"/>
          <w:sz w:val="32"/>
          <w:szCs w:val="32"/>
          <w:lang w:val="en-US" w:eastAsia="zh-CN"/>
        </w:rPr>
        <w:t>8</w:t>
      </w:r>
      <w:r>
        <w:rPr>
          <w:rFonts w:eastAsia="仿宋_GB2312"/>
          <w:b/>
          <w:color w:val="000000"/>
          <w:sz w:val="32"/>
          <w:szCs w:val="32"/>
        </w:rPr>
        <w:t>.</w:t>
      </w:r>
      <w:r>
        <w:rPr>
          <w:rFonts w:hint="eastAsia" w:ascii="仿宋_GB2312" w:hAnsi="仿宋" w:eastAsia="仿宋_GB2312"/>
          <w:color w:val="0000FF"/>
          <w:sz w:val="32"/>
          <w:szCs w:val="32"/>
          <w:u w:val="single"/>
        </w:rPr>
        <w:t>本行政区域地接旅行社年内过夜游客接待人数（以团队为计）</w:t>
      </w:r>
      <w:r>
        <w:rPr>
          <w:rFonts w:hint="eastAsia" w:ascii="仿宋_GB2312" w:hAnsi="仿宋" w:eastAsia="仿宋_GB2312"/>
          <w:color w:val="0000FF"/>
          <w:sz w:val="32"/>
          <w:szCs w:val="32"/>
          <w:u w:val="single"/>
          <w:lang w:eastAsia="zh-CN"/>
        </w:rPr>
        <w:t>以</w:t>
      </w:r>
      <w:r>
        <w:rPr>
          <w:rFonts w:hint="eastAsia" w:ascii="仿宋_GB2312" w:hAnsi="仿宋" w:eastAsia="仿宋_GB2312"/>
          <w:color w:val="0000FF"/>
          <w:sz w:val="32"/>
          <w:szCs w:val="32"/>
          <w:u w:val="single"/>
        </w:rPr>
        <w:t>5000人次</w:t>
      </w:r>
      <w:r>
        <w:rPr>
          <w:rFonts w:hint="eastAsia" w:ascii="仿宋_GB2312" w:hAnsi="仿宋" w:eastAsia="仿宋_GB2312"/>
          <w:color w:val="0000FF"/>
          <w:sz w:val="32"/>
          <w:szCs w:val="32"/>
          <w:u w:val="single"/>
          <w:lang w:eastAsia="zh-CN"/>
        </w:rPr>
        <w:t>为一档，每档</w:t>
      </w:r>
      <w:r>
        <w:rPr>
          <w:rFonts w:hint="eastAsia" w:ascii="仿宋_GB2312" w:hAnsi="仿宋" w:eastAsia="仿宋_GB2312"/>
          <w:color w:val="0000FF"/>
          <w:sz w:val="32"/>
          <w:szCs w:val="32"/>
          <w:u w:val="single"/>
        </w:rPr>
        <w:t>奖励20万元，每家企业最高奖励100万元。</w:t>
      </w:r>
    </w:p>
    <w:p>
      <w:pPr>
        <w:spacing w:line="560" w:lineRule="exact"/>
        <w:ind w:firstLine="643" w:firstLineChars="200"/>
        <w:rPr>
          <w:rFonts w:hint="eastAsia" w:ascii="仿宋_GB2312" w:hAnsi="仿宋" w:eastAsia="仿宋_GB2312" w:cs="Times New Roman"/>
          <w:color w:val="0000FF"/>
          <w:sz w:val="32"/>
          <w:szCs w:val="32"/>
          <w:lang w:val="en-US" w:eastAsia="zh-CN"/>
        </w:rPr>
      </w:pPr>
      <w:r>
        <w:rPr>
          <w:rFonts w:hint="eastAsia" w:eastAsia="仿宋_GB2312"/>
          <w:b/>
          <w:color w:val="000000"/>
          <w:sz w:val="32"/>
          <w:szCs w:val="32"/>
          <w:lang w:val="en-US" w:eastAsia="zh-CN"/>
        </w:rPr>
        <w:t>19.</w:t>
      </w:r>
      <w:r>
        <w:rPr>
          <w:rFonts w:hint="eastAsia" w:ascii="仿宋_GB2312" w:hAnsi="仿宋" w:eastAsia="仿宋_GB2312" w:cs="Times New Roman"/>
          <w:color w:val="0000FF"/>
          <w:sz w:val="32"/>
          <w:szCs w:val="32"/>
          <w:u w:val="single"/>
          <w:lang w:val="en-US" w:eastAsia="zh-CN" w:bidi="ar"/>
        </w:rPr>
        <w:t>新建成对外营运的特色民宿（经旅游主管部门认定），对获得国家标准三星、四星、五星级民宿称号的，分别给予5万元、10万元、20万元的一次性奖励。同一地点、同一投资经营主体只能按照一个整体申报</w:t>
      </w:r>
      <w:r>
        <w:rPr>
          <w:rFonts w:hint="eastAsia" w:ascii="仿宋_GB2312" w:hAnsi="仿宋" w:eastAsia="仿宋_GB2312" w:cs="Times New Roman"/>
          <w:color w:val="0000FF"/>
          <w:sz w:val="32"/>
          <w:szCs w:val="32"/>
          <w:lang w:val="en-US" w:eastAsia="zh-CN" w:bidi="ar"/>
        </w:rPr>
        <w:t>。</w:t>
      </w:r>
    </w:p>
    <w:p>
      <w:pPr>
        <w:spacing w:line="560" w:lineRule="exact"/>
        <w:ind w:firstLine="643" w:firstLineChars="200"/>
        <w:rPr>
          <w:rFonts w:hint="eastAsia" w:eastAsia="仿宋_GB2312"/>
          <w:sz w:val="32"/>
          <w:szCs w:val="32"/>
        </w:rPr>
      </w:pPr>
      <w:r>
        <w:rPr>
          <w:rFonts w:hint="eastAsia" w:eastAsia="仿宋_GB2312"/>
          <w:b/>
          <w:sz w:val="32"/>
          <w:szCs w:val="32"/>
          <w:lang w:val="en-US" w:eastAsia="zh-CN"/>
        </w:rPr>
        <w:t>20</w:t>
      </w:r>
      <w:r>
        <w:rPr>
          <w:rFonts w:eastAsia="仿宋_GB2312"/>
          <w:b/>
          <w:sz w:val="32"/>
          <w:szCs w:val="32"/>
        </w:rPr>
        <w:t>.</w:t>
      </w:r>
      <w:r>
        <w:rPr>
          <w:rFonts w:hint="eastAsia" w:eastAsia="仿宋_GB2312"/>
          <w:sz w:val="32"/>
          <w:szCs w:val="32"/>
        </w:rPr>
        <w:t>由新会区内企业出资并冠“新会”名组织（经</w:t>
      </w:r>
      <w:r>
        <w:rPr>
          <w:rFonts w:hint="eastAsia" w:ascii="仿宋_GB2312" w:hAnsi="仿宋" w:eastAsia="仿宋_GB2312" w:cs="Times New Roman"/>
          <w:color w:val="0000FF"/>
          <w:sz w:val="32"/>
          <w:szCs w:val="32"/>
          <w:u w:val="single"/>
          <w:lang w:val="en-US" w:eastAsia="zh-CN" w:bidi="ar"/>
        </w:rPr>
        <w:t>新会区主管部门</w:t>
      </w:r>
      <w:r>
        <w:rPr>
          <w:rFonts w:hint="eastAsia" w:eastAsia="仿宋_GB2312"/>
          <w:sz w:val="32"/>
          <w:szCs w:val="32"/>
        </w:rPr>
        <w:t>同意举办）或组队参加省级以上（含省级，下同）体育竞技赛事，且在省级（含外省省级卫星电视）以上电视媒体直播、录播赛事活动的（同一节目播出含“新会”字样画面累计</w:t>
      </w:r>
      <w:r>
        <w:rPr>
          <w:rFonts w:eastAsia="仿宋_GB2312"/>
          <w:sz w:val="32"/>
          <w:szCs w:val="32"/>
        </w:rPr>
        <w:t>1</w:t>
      </w:r>
      <w:r>
        <w:rPr>
          <w:rFonts w:hint="eastAsia" w:eastAsia="仿宋_GB2312"/>
          <w:sz w:val="32"/>
          <w:szCs w:val="32"/>
        </w:rPr>
        <w:t>分钟以上），对出资组织赛事的企业给予每项赛事一次性</w:t>
      </w:r>
      <w:r>
        <w:rPr>
          <w:rFonts w:eastAsia="仿宋_GB2312"/>
          <w:sz w:val="32"/>
          <w:szCs w:val="32"/>
        </w:rPr>
        <w:t>100</w:t>
      </w:r>
      <w:r>
        <w:rPr>
          <w:rFonts w:hint="eastAsia" w:eastAsia="仿宋_GB2312"/>
          <w:sz w:val="32"/>
          <w:szCs w:val="32"/>
        </w:rPr>
        <w:t>万元奖励（每家每年最高奖励</w:t>
      </w:r>
      <w:r>
        <w:rPr>
          <w:rFonts w:eastAsia="仿宋_GB2312"/>
          <w:sz w:val="32"/>
          <w:szCs w:val="32"/>
        </w:rPr>
        <w:t>200</w:t>
      </w:r>
      <w:r>
        <w:rPr>
          <w:rFonts w:hint="eastAsia" w:eastAsia="仿宋_GB2312"/>
          <w:sz w:val="32"/>
          <w:szCs w:val="32"/>
        </w:rPr>
        <w:t>万元），对组队参加赛事的企业每次给予</w:t>
      </w:r>
      <w:r>
        <w:rPr>
          <w:rFonts w:eastAsia="仿宋_GB2312"/>
          <w:sz w:val="32"/>
          <w:szCs w:val="32"/>
        </w:rPr>
        <w:t>20</w:t>
      </w:r>
      <w:r>
        <w:rPr>
          <w:rFonts w:hint="eastAsia" w:eastAsia="仿宋_GB2312"/>
          <w:sz w:val="32"/>
          <w:szCs w:val="32"/>
        </w:rPr>
        <w:t>万元奖励（每家每年奖励最高</w:t>
      </w:r>
      <w:r>
        <w:rPr>
          <w:rFonts w:eastAsia="仿宋_GB2312"/>
          <w:sz w:val="32"/>
          <w:szCs w:val="32"/>
        </w:rPr>
        <w:t>100</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eastAsia="仿宋_GB2312"/>
          <w:color w:val="0000FF"/>
          <w:sz w:val="32"/>
          <w:szCs w:val="32"/>
          <w:u w:val="single"/>
        </w:rPr>
      </w:pPr>
      <w:r>
        <w:rPr>
          <w:rFonts w:hint="eastAsia" w:eastAsia="仿宋_GB2312"/>
          <w:b/>
          <w:sz w:val="32"/>
          <w:szCs w:val="32"/>
          <w:lang w:val="en-US" w:eastAsia="zh-CN"/>
        </w:rPr>
        <w:t>21.</w:t>
      </w:r>
      <w:r>
        <w:rPr>
          <w:rFonts w:hint="eastAsia" w:eastAsia="仿宋_GB2312"/>
          <w:color w:val="0000FF"/>
          <w:sz w:val="32"/>
          <w:szCs w:val="32"/>
          <w:u w:val="single"/>
        </w:rPr>
        <w:t>由</w:t>
      </w:r>
      <w:r>
        <w:rPr>
          <w:rFonts w:hint="eastAsia" w:eastAsia="仿宋_GB2312"/>
          <w:color w:val="0000FF"/>
          <w:sz w:val="32"/>
          <w:szCs w:val="32"/>
          <w:u w:val="single"/>
          <w:lang w:val="en-US" w:eastAsia="zh-CN"/>
        </w:rPr>
        <w:t>新会区内企业出资并冠“新会”名组织举办（经</w:t>
      </w:r>
      <w:r>
        <w:rPr>
          <w:rFonts w:hint="eastAsia" w:ascii="仿宋_GB2312" w:hAnsi="仿宋" w:eastAsia="仿宋_GB2312" w:cs="Times New Roman"/>
          <w:color w:val="0000FF"/>
          <w:sz w:val="32"/>
          <w:szCs w:val="32"/>
          <w:u w:val="single"/>
          <w:lang w:val="en-US" w:eastAsia="zh-CN" w:bidi="ar"/>
        </w:rPr>
        <w:t>新会区</w:t>
      </w:r>
      <w:r>
        <w:rPr>
          <w:rFonts w:hint="eastAsia" w:eastAsia="仿宋_GB2312"/>
          <w:color w:val="0000FF"/>
          <w:sz w:val="32"/>
          <w:szCs w:val="32"/>
          <w:u w:val="single"/>
          <w:lang w:val="en-US" w:eastAsia="zh-CN"/>
        </w:rPr>
        <w:t>主管部门同意举办）或组队参加省级以上文旅活动（表演、展览、嘉年华等），且在省级（含外省省级卫星电视）以上电视媒体直播、录播该作品的（同一节目播出含“新会”字样画面累计1分钟以上；表演、展览类节目播出累计1分钟以上），对出资组织活动的企业给予每项活动50万元奖励（每家每年最高奖励100万元），对组队的企业每次给予20万元（每家每年最高奖励60万元）。由新会区内文学艺术家出资创作的文学艺术作品，且在省级（含外省省级卫星电视）以上电视媒体直播、录播该作品的（同一节目播出累计1分钟以上），对出资的个人给予每项5万元奖励，每人每年最高奖励10万元，同一作品只奖励一次。由新会区内企业出资组织举办（经新会区主管部门同意举办）夜间高端文化、体育活动，对出资组织活动的企业给予每项活动10万元奖励，每家每年最高奖励50万元。</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本条奖励资金可用于对企业管理人员的奖励，但不得超过当年企业获得本条奖励总金额的</w:t>
      </w:r>
      <w:r>
        <w:rPr>
          <w:rFonts w:eastAsia="仿宋_GB2312"/>
          <w:color w:val="000000"/>
          <w:sz w:val="32"/>
          <w:szCs w:val="32"/>
        </w:rPr>
        <w:t>50%</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（本条奖</w:t>
      </w:r>
      <w:r>
        <w:rPr>
          <w:rFonts w:hint="eastAsia" w:eastAsia="仿宋_GB2312"/>
          <w:sz w:val="32"/>
          <w:szCs w:val="32"/>
        </w:rPr>
        <w:t>励由区科工商务局牵头</w:t>
      </w:r>
      <w:r>
        <w:rPr>
          <w:rFonts w:hint="eastAsia" w:eastAsia="仿宋_GB2312"/>
          <w:color w:val="000000"/>
          <w:sz w:val="32"/>
          <w:szCs w:val="32"/>
        </w:rPr>
        <w:t>制定实施细则）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（五）转型升级奖励。</w:t>
      </w:r>
    </w:p>
    <w:p>
      <w:pPr>
        <w:spacing w:line="560" w:lineRule="exact"/>
        <w:ind w:firstLine="643" w:firstLineChars="200"/>
        <w:rPr>
          <w:rFonts w:eastAsia="仿宋_GB2312"/>
          <w:color w:val="000000"/>
          <w:sz w:val="32"/>
          <w:szCs w:val="32"/>
        </w:rPr>
      </w:pPr>
      <w:r>
        <w:rPr>
          <w:rFonts w:hint="eastAsia" w:eastAsia="仿宋_GB2312"/>
          <w:b/>
          <w:color w:val="000000"/>
          <w:sz w:val="32"/>
          <w:szCs w:val="32"/>
          <w:lang w:val="en-US" w:eastAsia="zh-CN"/>
        </w:rPr>
        <w:t>22</w:t>
      </w:r>
      <w:r>
        <w:rPr>
          <w:rFonts w:eastAsia="仿宋_GB2312"/>
          <w:b/>
          <w:color w:val="000000"/>
          <w:sz w:val="32"/>
          <w:szCs w:val="32"/>
        </w:rPr>
        <w:t>.</w:t>
      </w:r>
      <w:r>
        <w:rPr>
          <w:rFonts w:hint="eastAsia" w:eastAsia="仿宋_GB2312"/>
          <w:color w:val="000000"/>
          <w:sz w:val="32"/>
          <w:szCs w:val="32"/>
        </w:rPr>
        <w:t>鼓励现有工业企业通过集约用地实现增资扩产，对不新增用地提高厂区容积率</w:t>
      </w:r>
      <w:r>
        <w:rPr>
          <w:rFonts w:hint="eastAsia" w:eastAsia="仿宋_GB2312"/>
          <w:color w:val="000000"/>
          <w:sz w:val="32"/>
          <w:szCs w:val="32"/>
          <w:lang w:eastAsia="zh-CN"/>
        </w:rPr>
        <w:t>，扩建</w:t>
      </w:r>
      <w:r>
        <w:rPr>
          <w:rFonts w:hint="eastAsia" w:eastAsia="仿宋_GB2312"/>
          <w:color w:val="000000"/>
          <w:sz w:val="32"/>
          <w:szCs w:val="32"/>
        </w:rPr>
        <w:t>自用生产、研发、仓储等生产性相关场所</w:t>
      </w:r>
      <w:r>
        <w:rPr>
          <w:rFonts w:eastAsia="仿宋_GB2312"/>
          <w:color w:val="000000"/>
          <w:sz w:val="32"/>
          <w:szCs w:val="32"/>
        </w:rPr>
        <w:t>5000</w:t>
      </w:r>
      <w:r>
        <w:rPr>
          <w:rFonts w:hint="eastAsia" w:eastAsia="仿宋_GB2312"/>
          <w:color w:val="000000"/>
          <w:sz w:val="32"/>
          <w:szCs w:val="32"/>
        </w:rPr>
        <w:t>平方米以上的，</w:t>
      </w:r>
      <w:r>
        <w:rPr>
          <w:rFonts w:eastAsia="仿宋_GB2312"/>
          <w:color w:val="000000"/>
          <w:sz w:val="32"/>
          <w:szCs w:val="32"/>
        </w:rPr>
        <w:t>2</w:t>
      </w:r>
      <w:r>
        <w:rPr>
          <w:rFonts w:hint="eastAsia" w:eastAsia="仿宋_GB2312"/>
          <w:color w:val="000000"/>
          <w:sz w:val="32"/>
          <w:szCs w:val="32"/>
        </w:rPr>
        <w:t>层以内按每平方米</w:t>
      </w:r>
      <w:r>
        <w:rPr>
          <w:rFonts w:eastAsia="仿宋_GB2312"/>
          <w:color w:val="000000"/>
          <w:sz w:val="32"/>
          <w:szCs w:val="32"/>
        </w:rPr>
        <w:t>40</w:t>
      </w:r>
      <w:r>
        <w:rPr>
          <w:rFonts w:hint="eastAsia" w:eastAsia="仿宋_GB2312"/>
          <w:color w:val="000000"/>
          <w:sz w:val="32"/>
          <w:szCs w:val="32"/>
        </w:rPr>
        <w:t>元、第</w:t>
      </w:r>
      <w:r>
        <w:rPr>
          <w:rFonts w:eastAsia="仿宋_GB2312"/>
          <w:color w:val="000000"/>
          <w:sz w:val="32"/>
          <w:szCs w:val="32"/>
        </w:rPr>
        <w:t>3</w:t>
      </w:r>
      <w:r>
        <w:rPr>
          <w:rFonts w:hint="eastAsia" w:eastAsia="仿宋_GB2312"/>
          <w:color w:val="000000"/>
          <w:sz w:val="32"/>
          <w:szCs w:val="32"/>
        </w:rPr>
        <w:t>层开始按每平方米</w:t>
      </w:r>
      <w:r>
        <w:rPr>
          <w:rFonts w:eastAsia="仿宋_GB2312"/>
          <w:color w:val="000000"/>
          <w:sz w:val="32"/>
          <w:szCs w:val="32"/>
        </w:rPr>
        <w:t>50</w:t>
      </w:r>
      <w:r>
        <w:rPr>
          <w:rFonts w:hint="eastAsia" w:eastAsia="仿宋_GB2312"/>
          <w:color w:val="000000"/>
          <w:sz w:val="32"/>
          <w:szCs w:val="32"/>
        </w:rPr>
        <w:t>元的标准给予一次性奖励，每家企业累计最高奖励</w:t>
      </w:r>
      <w:r>
        <w:rPr>
          <w:rFonts w:eastAsia="仿宋_GB2312"/>
          <w:color w:val="000000"/>
          <w:sz w:val="32"/>
          <w:szCs w:val="32"/>
        </w:rPr>
        <w:t>200</w:t>
      </w:r>
      <w:r>
        <w:rPr>
          <w:rFonts w:hint="eastAsia" w:eastAsia="仿宋_GB2312"/>
          <w:color w:val="000000"/>
          <w:sz w:val="32"/>
          <w:szCs w:val="32"/>
        </w:rPr>
        <w:t>万元。</w:t>
      </w:r>
    </w:p>
    <w:p>
      <w:pPr>
        <w:spacing w:line="560" w:lineRule="exact"/>
        <w:ind w:firstLine="643" w:firstLineChars="200"/>
        <w:rPr>
          <w:rFonts w:eastAsia="仿宋_GB2312"/>
          <w:color w:val="000000"/>
          <w:sz w:val="32"/>
          <w:szCs w:val="32"/>
        </w:rPr>
      </w:pPr>
      <w:r>
        <w:rPr>
          <w:rFonts w:hint="eastAsia" w:eastAsia="仿宋_GB2312"/>
          <w:b/>
          <w:sz w:val="32"/>
          <w:szCs w:val="32"/>
          <w:lang w:val="en-US" w:eastAsia="zh-CN"/>
        </w:rPr>
        <w:t>23</w:t>
      </w:r>
      <w:r>
        <w:rPr>
          <w:rFonts w:eastAsia="仿宋_GB2312"/>
          <w:b/>
          <w:sz w:val="32"/>
          <w:szCs w:val="32"/>
        </w:rPr>
        <w:t>.</w:t>
      </w:r>
      <w:r>
        <w:rPr>
          <w:rFonts w:hint="eastAsia" w:eastAsia="仿宋_GB2312"/>
          <w:sz w:val="32"/>
          <w:szCs w:val="32"/>
        </w:rPr>
        <w:t>增资扩产项目（包括但不限于原有生产线技术改造、重建或扩建厂房、购置自动化生产设备或机器人等企业再次增加固定资产投资的行为）投资额达</w:t>
      </w:r>
      <w:r>
        <w:rPr>
          <w:rFonts w:eastAsia="仿宋_GB2312"/>
          <w:sz w:val="32"/>
          <w:szCs w:val="32"/>
        </w:rPr>
        <w:t>500</w:t>
      </w:r>
      <w:r>
        <w:rPr>
          <w:rFonts w:hint="eastAsia" w:eastAsia="仿宋_GB2312"/>
          <w:sz w:val="32"/>
          <w:szCs w:val="32"/>
        </w:rPr>
        <w:t>万元以上（其中设备投入应不少于</w:t>
      </w:r>
      <w:r>
        <w:rPr>
          <w:rFonts w:hint="eastAsia" w:eastAsia="仿宋_GB2312"/>
          <w:strike w:val="0"/>
          <w:dstrike w:val="0"/>
          <w:color w:val="0000FF"/>
          <w:sz w:val="32"/>
          <w:szCs w:val="32"/>
          <w:u w:val="single"/>
          <w:lang w:val="en-US" w:eastAsia="zh-CN"/>
        </w:rPr>
        <w:t>60%</w:t>
      </w:r>
      <w:r>
        <w:rPr>
          <w:rFonts w:hint="eastAsia" w:eastAsia="仿宋_GB2312"/>
          <w:sz w:val="32"/>
          <w:szCs w:val="32"/>
        </w:rPr>
        <w:t>），</w:t>
      </w:r>
      <w:r>
        <w:rPr>
          <w:rFonts w:hint="eastAsia" w:eastAsia="仿宋_GB2312"/>
          <w:color w:val="0000FF"/>
          <w:sz w:val="32"/>
          <w:szCs w:val="32"/>
          <w:u w:val="single"/>
        </w:rPr>
        <w:t>且项目完工当年</w:t>
      </w:r>
      <w:r>
        <w:rPr>
          <w:rFonts w:hint="eastAsia" w:eastAsia="仿宋_GB2312"/>
          <w:color w:val="0000FF"/>
          <w:sz w:val="32"/>
          <w:szCs w:val="32"/>
          <w:u w:val="single"/>
          <w:lang w:eastAsia="zh-CN"/>
        </w:rPr>
        <w:t>企业</w:t>
      </w:r>
      <w:r>
        <w:rPr>
          <w:rFonts w:hint="eastAsia" w:eastAsia="仿宋_GB2312"/>
          <w:color w:val="0000FF"/>
          <w:sz w:val="32"/>
          <w:szCs w:val="32"/>
          <w:u w:val="single"/>
        </w:rPr>
        <w:t>主营业务收入同比增长10%以上的</w:t>
      </w:r>
      <w:r>
        <w:rPr>
          <w:rFonts w:hint="eastAsia" w:eastAsia="仿宋_GB2312"/>
          <w:color w:val="0000FF"/>
          <w:sz w:val="32"/>
          <w:szCs w:val="32"/>
        </w:rPr>
        <w:t>，</w:t>
      </w:r>
      <w:r>
        <w:rPr>
          <w:rFonts w:hint="eastAsia" w:eastAsia="仿宋_GB2312"/>
          <w:sz w:val="32"/>
          <w:szCs w:val="32"/>
        </w:rPr>
        <w:t>对项目投资额在</w:t>
      </w:r>
      <w:r>
        <w:rPr>
          <w:rFonts w:eastAsia="仿宋_GB2312"/>
          <w:sz w:val="32"/>
          <w:szCs w:val="32"/>
        </w:rPr>
        <w:t>500—2000</w:t>
      </w:r>
      <w:r>
        <w:rPr>
          <w:rFonts w:hint="eastAsia" w:eastAsia="仿宋_GB2312"/>
          <w:sz w:val="32"/>
          <w:szCs w:val="32"/>
        </w:rPr>
        <w:t>万元、</w:t>
      </w:r>
      <w:r>
        <w:rPr>
          <w:rFonts w:eastAsia="仿宋_GB2312"/>
          <w:sz w:val="32"/>
          <w:szCs w:val="32"/>
        </w:rPr>
        <w:t>2000</w:t>
      </w:r>
      <w:r>
        <w:rPr>
          <w:rFonts w:hint="eastAsia" w:eastAsia="仿宋_GB2312"/>
          <w:sz w:val="32"/>
          <w:szCs w:val="32"/>
        </w:rPr>
        <w:t>万元以上，分别按新形成固定资产额给予</w:t>
      </w:r>
      <w:r>
        <w:rPr>
          <w:rFonts w:eastAsia="仿宋_GB2312"/>
          <w:sz w:val="32"/>
          <w:szCs w:val="32"/>
        </w:rPr>
        <w:t>3%</w:t>
      </w:r>
      <w:r>
        <w:rPr>
          <w:rFonts w:hint="eastAsia" w:eastAsia="仿宋_GB2312"/>
          <w:sz w:val="32"/>
          <w:szCs w:val="32"/>
        </w:rPr>
        <w:t>、</w:t>
      </w:r>
      <w:r>
        <w:rPr>
          <w:rFonts w:eastAsia="仿宋_GB2312"/>
          <w:sz w:val="32"/>
          <w:szCs w:val="32"/>
        </w:rPr>
        <w:t>4%</w:t>
      </w:r>
      <w:r>
        <w:rPr>
          <w:rFonts w:hint="eastAsia" w:eastAsia="仿宋_GB2312"/>
          <w:sz w:val="32"/>
          <w:szCs w:val="32"/>
        </w:rPr>
        <w:t>的一次性奖励，单个项目奖励不超过</w:t>
      </w:r>
      <w:r>
        <w:rPr>
          <w:rFonts w:hint="eastAsia" w:eastAsia="仿宋_GB2312"/>
          <w:color w:val="0000FF"/>
          <w:sz w:val="32"/>
          <w:szCs w:val="32"/>
          <w:u w:val="single"/>
          <w:lang w:val="en-US" w:eastAsia="zh-CN"/>
        </w:rPr>
        <w:t>100</w:t>
      </w:r>
      <w:r>
        <w:rPr>
          <w:rFonts w:hint="eastAsia" w:eastAsia="仿宋_GB2312"/>
          <w:sz w:val="32"/>
          <w:szCs w:val="32"/>
        </w:rPr>
        <w:t>万元。鼓励停</w:t>
      </w:r>
      <w:r>
        <w:rPr>
          <w:rFonts w:hint="eastAsia" w:eastAsia="仿宋_GB2312"/>
          <w:color w:val="000000"/>
          <w:sz w:val="32"/>
          <w:szCs w:val="32"/>
        </w:rPr>
        <w:t>产企业、低效企业或因环保须搬迁企业自带优质项目（房地产企业除外）整体转型升级改造，在新项目达到承诺的相关指标后，对原搬迁企业和新项目企业均可按本办法</w:t>
      </w:r>
      <w:r>
        <w:rPr>
          <w:rFonts w:eastAsia="仿宋_GB2312"/>
          <w:color w:val="000000"/>
          <w:sz w:val="32"/>
          <w:szCs w:val="32"/>
        </w:rPr>
        <w:t>“</w:t>
      </w:r>
      <w:r>
        <w:rPr>
          <w:rFonts w:hint="eastAsia" w:eastAsia="仿宋_GB2312"/>
          <w:color w:val="000000"/>
          <w:sz w:val="32"/>
          <w:szCs w:val="32"/>
        </w:rPr>
        <w:t>新项目落户奖励</w:t>
      </w:r>
      <w:r>
        <w:rPr>
          <w:rFonts w:eastAsia="仿宋_GB2312"/>
          <w:color w:val="000000"/>
          <w:sz w:val="32"/>
          <w:szCs w:val="32"/>
        </w:rPr>
        <w:t>”</w:t>
      </w:r>
      <w:r>
        <w:rPr>
          <w:rFonts w:hint="eastAsia" w:eastAsia="仿宋_GB2312"/>
          <w:color w:val="000000"/>
          <w:sz w:val="32"/>
          <w:szCs w:val="32"/>
        </w:rPr>
        <w:t>有关条款计算奖励。</w:t>
      </w:r>
    </w:p>
    <w:p>
      <w:pPr>
        <w:spacing w:line="560" w:lineRule="exact"/>
        <w:ind w:firstLine="643" w:firstLineChars="200"/>
        <w:rPr>
          <w:rFonts w:hint="eastAsia" w:eastAsia="仿宋_GB2312"/>
          <w:sz w:val="32"/>
          <w:szCs w:val="32"/>
        </w:rPr>
      </w:pPr>
      <w:r>
        <w:rPr>
          <w:rFonts w:hint="eastAsia" w:eastAsia="仿宋_GB2312"/>
          <w:b/>
          <w:bCs/>
          <w:sz w:val="32"/>
          <w:szCs w:val="32"/>
          <w:lang w:val="en-US" w:eastAsia="zh-CN"/>
        </w:rPr>
        <w:t>24</w:t>
      </w:r>
      <w:r>
        <w:rPr>
          <w:rFonts w:eastAsia="仿宋_GB2312"/>
          <w:b/>
          <w:bCs/>
          <w:sz w:val="32"/>
          <w:szCs w:val="32"/>
        </w:rPr>
        <w:t>.</w:t>
      </w:r>
      <w:r>
        <w:rPr>
          <w:rFonts w:hint="eastAsia" w:eastAsia="仿宋_GB2312"/>
          <w:sz w:val="32"/>
          <w:szCs w:val="32"/>
        </w:rPr>
        <w:t>鼓励建筑企业升级现有资质，对建筑企业资质晋级进行奖励，对在我区注册的晋升为</w:t>
      </w:r>
      <w:r>
        <w:rPr>
          <w:rFonts w:hint="eastAsia" w:ascii="仿宋_GB2312" w:hAnsi="仿宋" w:eastAsia="仿宋_GB2312" w:cs="Times New Roman"/>
          <w:color w:val="0000FF"/>
          <w:sz w:val="32"/>
          <w:szCs w:val="32"/>
          <w:u w:val="single"/>
        </w:rPr>
        <w:t>二级</w:t>
      </w:r>
      <w:r>
        <w:rPr>
          <w:rFonts w:hint="eastAsia" w:eastAsia="仿宋_GB2312"/>
          <w:sz w:val="32"/>
          <w:szCs w:val="32"/>
        </w:rPr>
        <w:t>特级资质的施工总承包企业，给予一次性</w:t>
      </w:r>
      <w:r>
        <w:rPr>
          <w:rFonts w:hint="eastAsia" w:ascii="仿宋_GB2312" w:hAnsi="仿宋" w:eastAsia="仿宋_GB2312" w:cs="Times New Roman"/>
          <w:color w:val="0000FF"/>
          <w:sz w:val="32"/>
          <w:szCs w:val="32"/>
          <w:u w:val="single"/>
        </w:rPr>
        <w:t>50</w:t>
      </w:r>
      <w:r>
        <w:rPr>
          <w:rFonts w:hint="eastAsia" w:eastAsia="仿宋_GB2312"/>
          <w:sz w:val="32"/>
          <w:szCs w:val="32"/>
        </w:rPr>
        <w:t>万元奖励；对晋升为一级资质的施工总承包企业给予一次性</w:t>
      </w:r>
      <w:r>
        <w:rPr>
          <w:rFonts w:eastAsia="仿宋_GB2312"/>
          <w:sz w:val="32"/>
          <w:szCs w:val="32"/>
        </w:rPr>
        <w:t>100</w:t>
      </w:r>
      <w:r>
        <w:rPr>
          <w:rFonts w:hint="eastAsia" w:eastAsia="仿宋_GB2312"/>
          <w:sz w:val="32"/>
          <w:szCs w:val="32"/>
        </w:rPr>
        <w:t>万元奖励；对晋升为</w:t>
      </w:r>
      <w:r>
        <w:rPr>
          <w:rFonts w:hint="eastAsia" w:ascii="仿宋_GB2312" w:hAnsi="仿宋" w:eastAsia="仿宋_GB2312" w:cs="Times New Roman"/>
          <w:color w:val="0000FF"/>
          <w:sz w:val="32"/>
          <w:szCs w:val="32"/>
          <w:u w:val="single"/>
        </w:rPr>
        <w:t>特级</w:t>
      </w:r>
      <w:r>
        <w:rPr>
          <w:rFonts w:hint="eastAsia" w:eastAsia="仿宋_GB2312"/>
          <w:sz w:val="32"/>
          <w:szCs w:val="32"/>
        </w:rPr>
        <w:t>资质的施工总承包企业给予一次性</w:t>
      </w:r>
      <w:r>
        <w:rPr>
          <w:rFonts w:hint="eastAsia" w:ascii="仿宋_GB2312" w:hAnsi="仿宋" w:eastAsia="仿宋_GB2312" w:cs="Times New Roman"/>
          <w:color w:val="0000FF"/>
          <w:sz w:val="32"/>
          <w:szCs w:val="32"/>
          <w:u w:val="single"/>
        </w:rPr>
        <w:t>50</w:t>
      </w:r>
      <w:r>
        <w:rPr>
          <w:rFonts w:hint="eastAsia" w:ascii="仿宋_GB2312" w:hAnsi="仿宋" w:eastAsia="仿宋_GB2312" w:cs="Times New Roman"/>
          <w:color w:val="0000FF"/>
          <w:sz w:val="32"/>
          <w:szCs w:val="32"/>
          <w:u w:val="single"/>
          <w:lang w:val="en-US" w:eastAsia="zh-CN"/>
        </w:rPr>
        <w:t>0</w:t>
      </w:r>
      <w:r>
        <w:rPr>
          <w:rFonts w:hint="eastAsia" w:eastAsia="仿宋_GB2312"/>
          <w:sz w:val="32"/>
          <w:szCs w:val="32"/>
        </w:rPr>
        <w:t>万元奖励。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imes New Roman"/>
          <w:color w:val="0000FF"/>
          <w:sz w:val="32"/>
          <w:szCs w:val="32"/>
          <w:u w:val="single"/>
          <w:lang w:val="en-US" w:eastAsia="zh-CN"/>
        </w:rPr>
      </w:pPr>
      <w:r>
        <w:rPr>
          <w:rFonts w:hint="eastAsia" w:eastAsia="仿宋_GB2312"/>
          <w:b/>
          <w:bCs/>
          <w:sz w:val="32"/>
          <w:szCs w:val="32"/>
          <w:lang w:val="en-US" w:eastAsia="zh-CN"/>
        </w:rPr>
        <w:t>25.</w:t>
      </w:r>
      <w:r>
        <w:rPr>
          <w:rFonts w:hint="eastAsia" w:ascii="仿宋_GB2312" w:hAnsi="仿宋" w:eastAsia="仿宋_GB2312" w:cs="Times New Roman"/>
          <w:color w:val="0000FF"/>
          <w:sz w:val="32"/>
          <w:szCs w:val="32"/>
          <w:u w:val="single"/>
        </w:rPr>
        <w:t>对</w:t>
      </w:r>
      <w:r>
        <w:rPr>
          <w:rFonts w:hint="eastAsia" w:ascii="仿宋_GB2312" w:hAnsi="仿宋" w:eastAsia="仿宋_GB2312" w:cs="Times New Roman"/>
          <w:color w:val="0000FF"/>
          <w:sz w:val="32"/>
          <w:szCs w:val="32"/>
          <w:u w:val="single"/>
          <w:lang w:val="en-US" w:eastAsia="zh-CN"/>
        </w:rPr>
        <w:t>首次</w:t>
      </w:r>
      <w:r>
        <w:rPr>
          <w:rFonts w:hint="eastAsia" w:ascii="仿宋_GB2312" w:hAnsi="仿宋" w:eastAsia="仿宋_GB2312" w:cs="Times New Roman"/>
          <w:color w:val="0000FF"/>
          <w:sz w:val="32"/>
          <w:szCs w:val="32"/>
          <w:u w:val="single"/>
        </w:rPr>
        <w:t>获得国家</w:t>
      </w:r>
      <w:r>
        <w:rPr>
          <w:rFonts w:hint="eastAsia" w:ascii="仿宋_GB2312" w:hAnsi="仿宋" w:eastAsia="仿宋_GB2312" w:cs="Times New Roman"/>
          <w:color w:val="0000FF"/>
          <w:sz w:val="32"/>
          <w:szCs w:val="32"/>
          <w:u w:val="single"/>
          <w:lang w:val="en-US" w:eastAsia="zh-CN"/>
        </w:rPr>
        <w:t>3</w:t>
      </w:r>
      <w:r>
        <w:rPr>
          <w:rFonts w:hint="eastAsia" w:ascii="仿宋_GB2312" w:hAnsi="仿宋" w:eastAsia="仿宋_GB2312" w:cs="Times New Roman"/>
          <w:color w:val="0000FF"/>
          <w:sz w:val="32"/>
          <w:szCs w:val="32"/>
          <w:u w:val="single"/>
        </w:rPr>
        <w:t>A、4A、</w:t>
      </w:r>
      <w:r>
        <w:rPr>
          <w:rFonts w:hint="eastAsia" w:ascii="仿宋_GB2312" w:hAnsi="仿宋" w:eastAsia="仿宋_GB2312" w:cs="Times New Roman"/>
          <w:color w:val="0000FF"/>
          <w:sz w:val="32"/>
          <w:szCs w:val="32"/>
          <w:u w:val="single"/>
          <w:lang w:val="en-US" w:eastAsia="zh-CN"/>
        </w:rPr>
        <w:t>5</w:t>
      </w:r>
      <w:r>
        <w:rPr>
          <w:rFonts w:hint="eastAsia" w:ascii="仿宋_GB2312" w:hAnsi="仿宋" w:eastAsia="仿宋_GB2312" w:cs="Times New Roman"/>
          <w:color w:val="0000FF"/>
          <w:sz w:val="32"/>
          <w:szCs w:val="32"/>
          <w:u w:val="single"/>
        </w:rPr>
        <w:t>A级旅游景区，分别给予10万元、30万元、10</w:t>
      </w:r>
      <w:r>
        <w:rPr>
          <w:rFonts w:hint="eastAsia" w:ascii="仿宋_GB2312" w:hAnsi="仿宋" w:eastAsia="仿宋_GB2312" w:cs="Times New Roman"/>
          <w:color w:val="0000FF"/>
          <w:sz w:val="32"/>
          <w:szCs w:val="32"/>
          <w:u w:val="single"/>
          <w:lang w:val="en-US" w:eastAsia="zh-CN"/>
        </w:rPr>
        <w:t>0</w:t>
      </w:r>
      <w:r>
        <w:rPr>
          <w:rFonts w:hint="eastAsia" w:ascii="仿宋_GB2312" w:hAnsi="仿宋" w:eastAsia="仿宋_GB2312" w:cs="Times New Roman"/>
          <w:color w:val="0000FF"/>
          <w:sz w:val="32"/>
          <w:szCs w:val="32"/>
          <w:u w:val="single"/>
        </w:rPr>
        <w:t>万元的一次性资金扶持。对通过当年评定性复核的国家</w:t>
      </w:r>
      <w:r>
        <w:rPr>
          <w:rFonts w:hint="eastAsia" w:ascii="仿宋_GB2312" w:hAnsi="仿宋" w:eastAsia="仿宋_GB2312" w:cs="Times New Roman"/>
          <w:color w:val="0000FF"/>
          <w:sz w:val="32"/>
          <w:szCs w:val="32"/>
          <w:u w:val="single"/>
          <w:lang w:val="en-US" w:eastAsia="zh-CN"/>
        </w:rPr>
        <w:t>3</w:t>
      </w:r>
      <w:r>
        <w:rPr>
          <w:rFonts w:hint="eastAsia" w:ascii="仿宋_GB2312" w:hAnsi="仿宋" w:eastAsia="仿宋_GB2312" w:cs="Times New Roman"/>
          <w:color w:val="0000FF"/>
          <w:sz w:val="32"/>
          <w:szCs w:val="32"/>
          <w:u w:val="single"/>
        </w:rPr>
        <w:t>A、4A、</w:t>
      </w:r>
      <w:r>
        <w:rPr>
          <w:rFonts w:hint="eastAsia" w:ascii="仿宋_GB2312" w:hAnsi="仿宋" w:eastAsia="仿宋_GB2312" w:cs="Times New Roman"/>
          <w:color w:val="0000FF"/>
          <w:sz w:val="32"/>
          <w:szCs w:val="32"/>
          <w:u w:val="single"/>
          <w:lang w:val="en-US" w:eastAsia="zh-CN"/>
        </w:rPr>
        <w:t>5</w:t>
      </w:r>
      <w:r>
        <w:rPr>
          <w:rFonts w:hint="eastAsia" w:ascii="仿宋_GB2312" w:hAnsi="仿宋" w:eastAsia="仿宋_GB2312" w:cs="Times New Roman"/>
          <w:color w:val="0000FF"/>
          <w:sz w:val="32"/>
          <w:szCs w:val="32"/>
          <w:u w:val="single"/>
        </w:rPr>
        <w:t>A级旅游景区分别给予</w:t>
      </w:r>
      <w:r>
        <w:rPr>
          <w:rFonts w:hint="eastAsia" w:ascii="仿宋_GB2312" w:hAnsi="仿宋" w:eastAsia="仿宋_GB2312" w:cs="Times New Roman"/>
          <w:color w:val="0000FF"/>
          <w:sz w:val="32"/>
          <w:szCs w:val="32"/>
          <w:u w:val="single"/>
          <w:lang w:val="en-US" w:eastAsia="zh-CN"/>
        </w:rPr>
        <w:t>5</w:t>
      </w:r>
      <w:r>
        <w:rPr>
          <w:rFonts w:hint="eastAsia" w:ascii="仿宋_GB2312" w:hAnsi="仿宋" w:eastAsia="仿宋_GB2312" w:cs="Times New Roman"/>
          <w:color w:val="0000FF"/>
          <w:sz w:val="32"/>
          <w:szCs w:val="32"/>
          <w:u w:val="single"/>
        </w:rPr>
        <w:t>万元、10万元、</w:t>
      </w:r>
      <w:r>
        <w:rPr>
          <w:rFonts w:hint="eastAsia" w:ascii="仿宋_GB2312" w:hAnsi="仿宋" w:eastAsia="仿宋_GB2312" w:cs="Times New Roman"/>
          <w:color w:val="0000FF"/>
          <w:sz w:val="32"/>
          <w:szCs w:val="32"/>
          <w:u w:val="single"/>
          <w:lang w:val="en-US" w:eastAsia="zh-CN"/>
        </w:rPr>
        <w:t>30</w:t>
      </w:r>
      <w:r>
        <w:rPr>
          <w:rFonts w:hint="eastAsia" w:ascii="仿宋_GB2312" w:hAnsi="仿宋" w:eastAsia="仿宋_GB2312" w:cs="Times New Roman"/>
          <w:color w:val="0000FF"/>
          <w:sz w:val="32"/>
          <w:szCs w:val="32"/>
          <w:u w:val="single"/>
        </w:rPr>
        <w:t>万元的一次性资金扶持。</w:t>
      </w:r>
      <w:r>
        <w:rPr>
          <w:rFonts w:hint="eastAsia" w:ascii="仿宋_GB2312" w:hAnsi="仿宋" w:eastAsia="仿宋_GB2312" w:cs="Times New Roman"/>
          <w:color w:val="0000FF"/>
          <w:sz w:val="32"/>
          <w:szCs w:val="32"/>
          <w:highlight w:val="none"/>
          <w:u w:val="single"/>
        </w:rPr>
        <w:t>获得省文化和旅游特色村</w:t>
      </w:r>
      <w:r>
        <w:rPr>
          <w:rFonts w:hint="eastAsia" w:ascii="仿宋_GB2312" w:hAnsi="仿宋" w:eastAsia="仿宋_GB2312" w:cs="Times New Roman"/>
          <w:color w:val="0000FF"/>
          <w:sz w:val="32"/>
          <w:szCs w:val="32"/>
          <w:highlight w:val="none"/>
          <w:u w:val="single"/>
          <w:lang w:eastAsia="zh-CN"/>
        </w:rPr>
        <w:t>、</w:t>
      </w:r>
      <w:r>
        <w:rPr>
          <w:rFonts w:hint="eastAsia" w:ascii="仿宋_GB2312" w:hAnsi="仿宋" w:eastAsia="仿宋_GB2312" w:cs="Times New Roman"/>
          <w:color w:val="0000FF"/>
          <w:sz w:val="32"/>
          <w:szCs w:val="32"/>
          <w:highlight w:val="none"/>
          <w:u w:val="single"/>
        </w:rPr>
        <w:t>省级</w:t>
      </w:r>
      <w:r>
        <w:rPr>
          <w:rFonts w:hint="eastAsia" w:ascii="仿宋_GB2312" w:hAnsi="仿宋" w:eastAsia="仿宋_GB2312" w:cs="Times New Roman"/>
          <w:color w:val="0000FF"/>
          <w:sz w:val="32"/>
          <w:szCs w:val="32"/>
          <w:highlight w:val="none"/>
          <w:u w:val="single"/>
          <w:lang w:eastAsia="zh-CN"/>
        </w:rPr>
        <w:t>、</w:t>
      </w:r>
      <w:r>
        <w:rPr>
          <w:rFonts w:hint="eastAsia" w:ascii="仿宋_GB2312" w:hAnsi="仿宋" w:eastAsia="仿宋_GB2312" w:cs="Times New Roman"/>
          <w:color w:val="0000FF"/>
          <w:sz w:val="32"/>
          <w:szCs w:val="32"/>
          <w:highlight w:val="none"/>
          <w:u w:val="single"/>
        </w:rPr>
        <w:t>国家级旅游度假区称号的分别给予10万元</w:t>
      </w:r>
      <w:r>
        <w:rPr>
          <w:rFonts w:hint="eastAsia" w:ascii="仿宋_GB2312" w:hAnsi="仿宋" w:eastAsia="仿宋_GB2312" w:cs="Times New Roman"/>
          <w:color w:val="0000FF"/>
          <w:sz w:val="32"/>
          <w:szCs w:val="32"/>
          <w:highlight w:val="none"/>
          <w:u w:val="single"/>
          <w:lang w:eastAsia="zh-CN"/>
        </w:rPr>
        <w:t>、</w:t>
      </w:r>
      <w:r>
        <w:rPr>
          <w:rFonts w:hint="eastAsia" w:ascii="仿宋_GB2312" w:hAnsi="仿宋" w:eastAsia="仿宋_GB2312" w:cs="Times New Roman"/>
          <w:color w:val="0000FF"/>
          <w:sz w:val="32"/>
          <w:szCs w:val="32"/>
          <w:highlight w:val="none"/>
          <w:u w:val="single"/>
        </w:rPr>
        <w:t>30万元、100万元</w:t>
      </w:r>
      <w:r>
        <w:rPr>
          <w:rFonts w:hint="eastAsia" w:ascii="仿宋_GB2312" w:hAnsi="仿宋" w:eastAsia="仿宋_GB2312" w:cs="Times New Roman"/>
          <w:color w:val="0000FF"/>
          <w:sz w:val="32"/>
          <w:szCs w:val="32"/>
          <w:u w:val="single"/>
        </w:rPr>
        <w:t>的一次性资金扶持。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 w:eastAsia="仿宋_GB2312" w:cs="Times New Roman"/>
          <w:color w:val="0000FF"/>
          <w:sz w:val="32"/>
          <w:szCs w:val="32"/>
          <w:u w:val="single"/>
          <w:lang w:val="en-US" w:eastAsia="zh-CN"/>
        </w:rPr>
      </w:pPr>
      <w:r>
        <w:rPr>
          <w:rFonts w:hint="eastAsia" w:eastAsia="仿宋_GB2312"/>
          <w:b/>
          <w:bCs/>
          <w:sz w:val="32"/>
          <w:szCs w:val="32"/>
          <w:lang w:val="en-US" w:eastAsia="zh-CN"/>
        </w:rPr>
        <w:t>26.</w:t>
      </w:r>
      <w:r>
        <w:rPr>
          <w:rFonts w:hint="eastAsia" w:ascii="仿宋_GB2312" w:hAnsi="仿宋" w:eastAsia="仿宋_GB2312" w:cs="Times New Roman"/>
          <w:color w:val="0000FF"/>
          <w:sz w:val="32"/>
          <w:szCs w:val="32"/>
          <w:u w:val="single"/>
        </w:rPr>
        <w:t>对</w:t>
      </w:r>
      <w:r>
        <w:rPr>
          <w:rFonts w:hint="eastAsia" w:ascii="仿宋_GB2312" w:hAnsi="仿宋" w:eastAsia="仿宋_GB2312" w:cs="Times New Roman"/>
          <w:color w:val="0000FF"/>
          <w:sz w:val="32"/>
          <w:szCs w:val="32"/>
          <w:u w:val="single"/>
          <w:lang w:val="en-US" w:eastAsia="zh-CN"/>
        </w:rPr>
        <w:t>首次</w:t>
      </w:r>
      <w:r>
        <w:rPr>
          <w:rFonts w:hint="eastAsia" w:ascii="仿宋_GB2312" w:hAnsi="仿宋" w:eastAsia="仿宋_GB2312" w:cs="Times New Roman"/>
          <w:color w:val="0000FF"/>
          <w:sz w:val="32"/>
          <w:szCs w:val="32"/>
          <w:u w:val="single"/>
        </w:rPr>
        <w:t>获得</w:t>
      </w:r>
      <w:r>
        <w:rPr>
          <w:rFonts w:hint="eastAsia" w:ascii="仿宋_GB2312" w:hAnsi="仿宋" w:eastAsia="仿宋_GB2312" w:cs="Times New Roman"/>
          <w:color w:val="0000FF"/>
          <w:sz w:val="32"/>
          <w:szCs w:val="32"/>
          <w:u w:val="single"/>
          <w:lang w:eastAsia="zh-CN"/>
        </w:rPr>
        <w:t>三</w:t>
      </w:r>
      <w:r>
        <w:rPr>
          <w:rFonts w:hint="eastAsia" w:ascii="仿宋_GB2312" w:hAnsi="仿宋" w:eastAsia="仿宋_GB2312" w:cs="Times New Roman"/>
          <w:color w:val="0000FF"/>
          <w:sz w:val="32"/>
          <w:szCs w:val="32"/>
          <w:u w:val="single"/>
        </w:rPr>
        <w:t>星级、四星级、</w:t>
      </w:r>
      <w:r>
        <w:rPr>
          <w:rFonts w:hint="eastAsia" w:ascii="仿宋_GB2312" w:hAnsi="仿宋" w:eastAsia="仿宋_GB2312" w:cs="Times New Roman"/>
          <w:color w:val="0000FF"/>
          <w:sz w:val="32"/>
          <w:szCs w:val="32"/>
          <w:u w:val="single"/>
          <w:lang w:eastAsia="zh-CN"/>
        </w:rPr>
        <w:t>五</w:t>
      </w:r>
      <w:r>
        <w:rPr>
          <w:rFonts w:hint="eastAsia" w:ascii="仿宋_GB2312" w:hAnsi="仿宋" w:eastAsia="仿宋_GB2312" w:cs="Times New Roman"/>
          <w:color w:val="0000FF"/>
          <w:sz w:val="32"/>
          <w:szCs w:val="32"/>
          <w:u w:val="single"/>
        </w:rPr>
        <w:t>星级旅游饭店分别给予10万元、30万元、10</w:t>
      </w:r>
      <w:r>
        <w:rPr>
          <w:rFonts w:hint="eastAsia" w:ascii="仿宋_GB2312" w:hAnsi="仿宋" w:eastAsia="仿宋_GB2312" w:cs="Times New Roman"/>
          <w:color w:val="0000FF"/>
          <w:sz w:val="32"/>
          <w:szCs w:val="32"/>
          <w:u w:val="single"/>
          <w:lang w:val="en-US" w:eastAsia="zh-CN"/>
        </w:rPr>
        <w:t>0</w:t>
      </w:r>
      <w:r>
        <w:rPr>
          <w:rFonts w:hint="eastAsia" w:ascii="仿宋_GB2312" w:hAnsi="仿宋" w:eastAsia="仿宋_GB2312" w:cs="Times New Roman"/>
          <w:color w:val="0000FF"/>
          <w:sz w:val="32"/>
          <w:szCs w:val="32"/>
          <w:u w:val="single"/>
        </w:rPr>
        <w:t>万元的一次性资金扶持。对通过当年评定性复核的</w:t>
      </w:r>
      <w:r>
        <w:rPr>
          <w:rFonts w:hint="eastAsia" w:ascii="仿宋_GB2312" w:hAnsi="仿宋" w:eastAsia="仿宋_GB2312" w:cs="Times New Roman"/>
          <w:color w:val="0000FF"/>
          <w:sz w:val="32"/>
          <w:szCs w:val="32"/>
          <w:u w:val="single"/>
          <w:lang w:eastAsia="zh-CN"/>
        </w:rPr>
        <w:t>三</w:t>
      </w:r>
      <w:r>
        <w:rPr>
          <w:rFonts w:hint="eastAsia" w:ascii="仿宋_GB2312" w:hAnsi="仿宋" w:eastAsia="仿宋_GB2312" w:cs="Times New Roman"/>
          <w:color w:val="0000FF"/>
          <w:sz w:val="32"/>
          <w:szCs w:val="32"/>
          <w:u w:val="single"/>
        </w:rPr>
        <w:t>星级、四星级、</w:t>
      </w:r>
      <w:r>
        <w:rPr>
          <w:rFonts w:hint="eastAsia" w:ascii="仿宋_GB2312" w:hAnsi="仿宋" w:eastAsia="仿宋_GB2312" w:cs="Times New Roman"/>
          <w:color w:val="0000FF"/>
          <w:sz w:val="32"/>
          <w:szCs w:val="32"/>
          <w:u w:val="single"/>
          <w:lang w:eastAsia="zh-CN"/>
        </w:rPr>
        <w:t>五</w:t>
      </w:r>
      <w:r>
        <w:rPr>
          <w:rFonts w:hint="eastAsia" w:ascii="仿宋_GB2312" w:hAnsi="仿宋" w:eastAsia="仿宋_GB2312" w:cs="Times New Roman"/>
          <w:color w:val="0000FF"/>
          <w:sz w:val="32"/>
          <w:szCs w:val="32"/>
          <w:u w:val="single"/>
        </w:rPr>
        <w:t>星级旅游饭店分别给予</w:t>
      </w:r>
      <w:r>
        <w:rPr>
          <w:rFonts w:hint="eastAsia" w:ascii="仿宋_GB2312" w:hAnsi="仿宋" w:eastAsia="仿宋_GB2312" w:cs="Times New Roman"/>
          <w:color w:val="0000FF"/>
          <w:sz w:val="32"/>
          <w:szCs w:val="32"/>
          <w:u w:val="single"/>
          <w:lang w:val="en-US" w:eastAsia="zh-CN"/>
        </w:rPr>
        <w:t>5</w:t>
      </w:r>
      <w:r>
        <w:rPr>
          <w:rFonts w:hint="eastAsia" w:ascii="仿宋_GB2312" w:hAnsi="仿宋" w:eastAsia="仿宋_GB2312" w:cs="Times New Roman"/>
          <w:color w:val="0000FF"/>
          <w:sz w:val="32"/>
          <w:szCs w:val="32"/>
          <w:u w:val="single"/>
        </w:rPr>
        <w:t>万元、10万元、</w:t>
      </w:r>
      <w:r>
        <w:rPr>
          <w:rFonts w:hint="eastAsia" w:ascii="仿宋_GB2312" w:hAnsi="仿宋" w:eastAsia="仿宋_GB2312" w:cs="Times New Roman"/>
          <w:color w:val="0000FF"/>
          <w:sz w:val="32"/>
          <w:szCs w:val="32"/>
          <w:u w:val="single"/>
          <w:lang w:val="en-US" w:eastAsia="zh-CN"/>
        </w:rPr>
        <w:t>30</w:t>
      </w:r>
      <w:r>
        <w:rPr>
          <w:rFonts w:hint="eastAsia" w:ascii="仿宋_GB2312" w:hAnsi="仿宋" w:eastAsia="仿宋_GB2312" w:cs="Times New Roman"/>
          <w:color w:val="0000FF"/>
          <w:sz w:val="32"/>
          <w:szCs w:val="32"/>
          <w:u w:val="single"/>
        </w:rPr>
        <w:t>万元的一次性资金扶持。对中国饭店业最具规模的30家饭店管理公司（集团）或全球酒店集团100强的国际知名品牌酒店管理集团投资新建且正常经营满一年的旅游饭店，给予50万元的一次性资金扶持。对旅游企业引进全球酒店集团100强著名饭店集团品牌或委托其管理期限在3年以上的，给予20万元的一次性资金扶持（以签订委托合同并入驻管理为准）；引进中国饭店业集团30强著名饭店集团品牌或委托其管理期限在3年以上的，给予 10万元的一次性资金扶持（以签订委托合同并入驻管理为准）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 w:eastAsia="仿宋_GB2312" w:cs="Times New Roman"/>
          <w:color w:val="0000FF"/>
          <w:sz w:val="32"/>
          <w:szCs w:val="32"/>
          <w:u w:val="single"/>
        </w:rPr>
      </w:pPr>
      <w:r>
        <w:rPr>
          <w:rFonts w:hint="eastAsia" w:eastAsia="仿宋_GB2312"/>
          <w:b/>
          <w:bCs/>
          <w:sz w:val="32"/>
          <w:szCs w:val="32"/>
          <w:lang w:val="en-US" w:eastAsia="zh-CN"/>
        </w:rPr>
        <w:t>27.</w:t>
      </w:r>
      <w:r>
        <w:rPr>
          <w:rFonts w:hint="eastAsia" w:ascii="仿宋_GB2312" w:hAnsi="仿宋" w:eastAsia="仿宋_GB2312" w:cs="Times New Roman"/>
          <w:color w:val="000000"/>
          <w:sz w:val="32"/>
          <w:szCs w:val="32"/>
        </w:rPr>
        <w:t xml:space="preserve"> </w:t>
      </w:r>
      <w:r>
        <w:rPr>
          <w:rFonts w:hint="eastAsia" w:ascii="仿宋_GB2312" w:hAnsi="仿宋" w:eastAsia="仿宋_GB2312" w:cs="Times New Roman"/>
          <w:color w:val="0000FF"/>
          <w:sz w:val="32"/>
          <w:szCs w:val="32"/>
          <w:u w:val="single"/>
        </w:rPr>
        <w:t>对</w:t>
      </w:r>
      <w:r>
        <w:rPr>
          <w:rFonts w:hint="eastAsia" w:ascii="仿宋_GB2312" w:hAnsi="仿宋" w:eastAsia="仿宋_GB2312" w:cs="Times New Roman"/>
          <w:color w:val="0000FF"/>
          <w:sz w:val="32"/>
          <w:szCs w:val="32"/>
          <w:u w:val="single"/>
          <w:lang w:val="en-US" w:eastAsia="zh-CN"/>
        </w:rPr>
        <w:t>首次</w:t>
      </w:r>
      <w:r>
        <w:rPr>
          <w:rFonts w:hint="eastAsia" w:ascii="仿宋_GB2312" w:hAnsi="仿宋" w:eastAsia="仿宋_GB2312" w:cs="Times New Roman"/>
          <w:color w:val="0000FF"/>
          <w:sz w:val="32"/>
          <w:szCs w:val="32"/>
          <w:u w:val="single"/>
        </w:rPr>
        <w:t>获得</w:t>
      </w:r>
      <w:r>
        <w:rPr>
          <w:rFonts w:hint="eastAsia" w:ascii="仿宋_GB2312" w:hAnsi="仿宋" w:eastAsia="仿宋_GB2312" w:cs="Times New Roman"/>
          <w:color w:val="0000FF"/>
          <w:sz w:val="32"/>
          <w:szCs w:val="32"/>
          <w:highlight w:val="none"/>
          <w:u w:val="single"/>
        </w:rPr>
        <w:t>广东省“百强旅行社”</w:t>
      </w:r>
      <w:r>
        <w:rPr>
          <w:rFonts w:hint="eastAsia" w:ascii="仿宋_GB2312" w:hAnsi="仿宋" w:eastAsia="仿宋_GB2312" w:cs="Times New Roman"/>
          <w:color w:val="0000FF"/>
          <w:sz w:val="32"/>
          <w:szCs w:val="32"/>
          <w:highlight w:val="none"/>
          <w:u w:val="single"/>
          <w:lang w:eastAsia="zh-CN"/>
        </w:rPr>
        <w:t>、</w:t>
      </w:r>
      <w:r>
        <w:rPr>
          <w:rFonts w:hint="eastAsia" w:ascii="仿宋_GB2312" w:hAnsi="仿宋" w:eastAsia="仿宋_GB2312" w:cs="Times New Roman"/>
          <w:color w:val="0000FF"/>
          <w:sz w:val="32"/>
          <w:szCs w:val="32"/>
          <w:highlight w:val="none"/>
          <w:u w:val="single"/>
        </w:rPr>
        <w:t>全国“百强旅行社”称号的企业</w:t>
      </w:r>
      <w:r>
        <w:rPr>
          <w:rFonts w:hint="eastAsia" w:ascii="仿宋_GB2312" w:hAnsi="仿宋" w:eastAsia="仿宋_GB2312" w:cs="Times New Roman"/>
          <w:color w:val="0000FF"/>
          <w:sz w:val="32"/>
          <w:szCs w:val="32"/>
          <w:highlight w:val="none"/>
          <w:u w:val="single"/>
          <w:lang w:eastAsia="zh-CN"/>
        </w:rPr>
        <w:t>（总部设在我区）</w:t>
      </w:r>
      <w:r>
        <w:rPr>
          <w:rFonts w:hint="eastAsia" w:ascii="仿宋_GB2312" w:hAnsi="仿宋" w:eastAsia="仿宋_GB2312" w:cs="Times New Roman"/>
          <w:color w:val="0000FF"/>
          <w:sz w:val="32"/>
          <w:szCs w:val="32"/>
          <w:highlight w:val="none"/>
          <w:u w:val="single"/>
        </w:rPr>
        <w:t>分别给予5万元、20万元的的一次性资金扶持。对已获得广东省“百强旅行社”</w:t>
      </w:r>
      <w:r>
        <w:rPr>
          <w:rFonts w:hint="eastAsia" w:ascii="仿宋_GB2312" w:hAnsi="仿宋" w:eastAsia="仿宋_GB2312" w:cs="Times New Roman"/>
          <w:color w:val="0000FF"/>
          <w:sz w:val="32"/>
          <w:szCs w:val="32"/>
          <w:highlight w:val="none"/>
          <w:u w:val="single"/>
          <w:lang w:eastAsia="zh-CN"/>
        </w:rPr>
        <w:t>、</w:t>
      </w:r>
      <w:r>
        <w:rPr>
          <w:rFonts w:hint="eastAsia" w:ascii="仿宋_GB2312" w:hAnsi="仿宋" w:eastAsia="仿宋_GB2312" w:cs="Times New Roman"/>
          <w:color w:val="0000FF"/>
          <w:sz w:val="32"/>
          <w:szCs w:val="32"/>
          <w:highlight w:val="none"/>
          <w:u w:val="single"/>
        </w:rPr>
        <w:t>全国“百强旅行社”称号的企业</w:t>
      </w:r>
      <w:r>
        <w:rPr>
          <w:rFonts w:hint="eastAsia" w:ascii="仿宋_GB2312" w:hAnsi="仿宋" w:eastAsia="仿宋_GB2312" w:cs="Times New Roman"/>
          <w:color w:val="0000FF"/>
          <w:sz w:val="32"/>
          <w:szCs w:val="32"/>
          <w:highlight w:val="none"/>
          <w:u w:val="single"/>
          <w:lang w:eastAsia="zh-CN"/>
        </w:rPr>
        <w:t>（总部设在我区）</w:t>
      </w:r>
      <w:r>
        <w:rPr>
          <w:rFonts w:hint="eastAsia" w:ascii="仿宋_GB2312" w:hAnsi="仿宋" w:eastAsia="仿宋_GB2312" w:cs="Times New Roman"/>
          <w:color w:val="0000FF"/>
          <w:sz w:val="32"/>
          <w:szCs w:val="32"/>
          <w:highlight w:val="none"/>
          <w:u w:val="single"/>
        </w:rPr>
        <w:t>，连</w:t>
      </w:r>
      <w:r>
        <w:rPr>
          <w:rFonts w:hint="eastAsia" w:ascii="仿宋_GB2312" w:hAnsi="仿宋" w:eastAsia="仿宋_GB2312" w:cs="Times New Roman"/>
          <w:color w:val="0000FF"/>
          <w:sz w:val="32"/>
          <w:szCs w:val="32"/>
          <w:u w:val="single"/>
        </w:rPr>
        <w:t>续荣获该称号的，每次分别给予</w:t>
      </w:r>
      <w:r>
        <w:rPr>
          <w:rFonts w:hint="eastAsia" w:ascii="仿宋_GB2312" w:hAnsi="仿宋" w:eastAsia="仿宋_GB2312" w:cs="Times New Roman"/>
          <w:color w:val="0000FF"/>
          <w:sz w:val="32"/>
          <w:szCs w:val="32"/>
          <w:u w:val="single"/>
          <w:lang w:val="en-US" w:eastAsia="zh-CN"/>
        </w:rPr>
        <w:t>2</w:t>
      </w:r>
      <w:r>
        <w:rPr>
          <w:rFonts w:hint="eastAsia" w:ascii="仿宋_GB2312" w:hAnsi="仿宋" w:eastAsia="仿宋_GB2312" w:cs="Times New Roman"/>
          <w:color w:val="0000FF"/>
          <w:sz w:val="32"/>
          <w:szCs w:val="32"/>
          <w:u w:val="single"/>
        </w:rPr>
        <w:t>万元、</w:t>
      </w:r>
      <w:r>
        <w:rPr>
          <w:rFonts w:hint="eastAsia" w:ascii="仿宋_GB2312" w:hAnsi="仿宋" w:eastAsia="仿宋_GB2312" w:cs="Times New Roman"/>
          <w:color w:val="0000FF"/>
          <w:sz w:val="32"/>
          <w:szCs w:val="32"/>
          <w:u w:val="single"/>
          <w:lang w:val="en-US" w:eastAsia="zh-CN"/>
        </w:rPr>
        <w:t>5</w:t>
      </w:r>
      <w:r>
        <w:rPr>
          <w:rFonts w:hint="eastAsia" w:ascii="仿宋_GB2312" w:hAnsi="仿宋" w:eastAsia="仿宋_GB2312" w:cs="Times New Roman"/>
          <w:color w:val="0000FF"/>
          <w:sz w:val="32"/>
          <w:szCs w:val="32"/>
          <w:u w:val="single"/>
        </w:rPr>
        <w:t>万元的扶持。同时获得广东省和国家称号的旅行社，按就高不就低的原则进行扶持。</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（本条奖励</w:t>
      </w:r>
      <w:r>
        <w:rPr>
          <w:rFonts w:hint="eastAsia" w:eastAsia="仿宋_GB2312"/>
          <w:sz w:val="32"/>
          <w:szCs w:val="32"/>
        </w:rPr>
        <w:t>由区科工商务局牵头</w:t>
      </w:r>
      <w:r>
        <w:rPr>
          <w:rFonts w:hint="eastAsia" w:eastAsia="仿宋_GB2312"/>
          <w:color w:val="000000"/>
          <w:sz w:val="32"/>
          <w:szCs w:val="32"/>
        </w:rPr>
        <w:t>制定实施细则）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（六）产业联动奖励。</w:t>
      </w:r>
    </w:p>
    <w:p>
      <w:pPr>
        <w:spacing w:line="560" w:lineRule="exact"/>
        <w:ind w:firstLine="643" w:firstLineChars="200"/>
        <w:rPr>
          <w:rFonts w:hint="eastAsia" w:eastAsia="仿宋_GB2312"/>
          <w:color w:val="0000FF"/>
          <w:sz w:val="32"/>
          <w:szCs w:val="32"/>
        </w:rPr>
      </w:pPr>
      <w:r>
        <w:rPr>
          <w:rFonts w:eastAsia="仿宋_GB2312"/>
          <w:b/>
          <w:bCs/>
          <w:sz w:val="32"/>
          <w:szCs w:val="32"/>
        </w:rPr>
        <w:t>2</w:t>
      </w:r>
      <w:r>
        <w:rPr>
          <w:rFonts w:hint="eastAsia" w:eastAsia="仿宋_GB2312"/>
          <w:b/>
          <w:bCs/>
          <w:sz w:val="32"/>
          <w:szCs w:val="32"/>
          <w:lang w:val="en-US" w:eastAsia="zh-CN"/>
        </w:rPr>
        <w:t>8</w:t>
      </w:r>
      <w:r>
        <w:rPr>
          <w:rFonts w:eastAsia="仿宋_GB2312"/>
          <w:b/>
          <w:bCs/>
          <w:sz w:val="32"/>
          <w:szCs w:val="32"/>
        </w:rPr>
        <w:t>.</w:t>
      </w:r>
      <w:r>
        <w:rPr>
          <w:rFonts w:hint="eastAsia" w:eastAsia="仿宋_GB2312"/>
          <w:color w:val="0000FF"/>
          <w:sz w:val="32"/>
          <w:szCs w:val="32"/>
          <w:u w:val="single"/>
        </w:rPr>
        <w:t>对辖区内企业全年纳入我区外贸统计进出口总额3000万美元</w:t>
      </w:r>
      <w:r>
        <w:rPr>
          <w:rFonts w:hint="eastAsia" w:eastAsia="仿宋_GB2312"/>
          <w:color w:val="0000FF"/>
          <w:sz w:val="32"/>
          <w:szCs w:val="32"/>
          <w:u w:val="single"/>
          <w:lang w:eastAsia="zh-CN"/>
        </w:rPr>
        <w:t>以上</w:t>
      </w:r>
      <w:r>
        <w:rPr>
          <w:rFonts w:hint="eastAsia" w:eastAsia="仿宋_GB2312"/>
          <w:color w:val="0000FF"/>
          <w:sz w:val="32"/>
          <w:szCs w:val="32"/>
          <w:u w:val="single"/>
        </w:rPr>
        <w:t>，且纳入我区外贸统计全年进出口总额同比增长5</w:t>
      </w:r>
      <w:r>
        <w:rPr>
          <w:rFonts w:hint="eastAsia" w:eastAsia="仿宋_GB2312"/>
          <w:b w:val="0"/>
          <w:bCs w:val="0"/>
          <w:i w:val="0"/>
          <w:iCs w:val="0"/>
          <w:color w:val="0000FF"/>
          <w:sz w:val="32"/>
          <w:szCs w:val="32"/>
          <w:u w:val="single"/>
          <w:lang w:val="en-US" w:eastAsia="zh-CN"/>
        </w:rPr>
        <w:t>—</w:t>
      </w:r>
      <w:r>
        <w:rPr>
          <w:rFonts w:hint="eastAsia" w:eastAsia="仿宋_GB2312"/>
          <w:color w:val="0000FF"/>
          <w:sz w:val="32"/>
          <w:szCs w:val="32"/>
          <w:u w:val="single"/>
        </w:rPr>
        <w:t>10%、10</w:t>
      </w:r>
      <w:r>
        <w:rPr>
          <w:rFonts w:hint="eastAsia" w:eastAsia="仿宋_GB2312"/>
          <w:b w:val="0"/>
          <w:bCs w:val="0"/>
          <w:i w:val="0"/>
          <w:iCs w:val="0"/>
          <w:color w:val="0000FF"/>
          <w:sz w:val="32"/>
          <w:szCs w:val="32"/>
          <w:u w:val="single"/>
          <w:lang w:val="en-US" w:eastAsia="zh-CN"/>
        </w:rPr>
        <w:t>—</w:t>
      </w:r>
      <w:r>
        <w:rPr>
          <w:rFonts w:hint="eastAsia" w:eastAsia="仿宋_GB2312"/>
          <w:color w:val="0000FF"/>
          <w:sz w:val="32"/>
          <w:szCs w:val="32"/>
          <w:u w:val="single"/>
        </w:rPr>
        <w:t>20%、20%以上的企业，分别奖励10万元、30万元、50万元。</w:t>
      </w:r>
    </w:p>
    <w:p>
      <w:pPr>
        <w:spacing w:line="560" w:lineRule="exact"/>
        <w:ind w:firstLine="643" w:firstLineChars="200"/>
        <w:rPr>
          <w:rFonts w:eastAsia="仿宋_GB2312"/>
          <w:color w:val="000000"/>
          <w:sz w:val="32"/>
          <w:szCs w:val="32"/>
        </w:rPr>
      </w:pPr>
      <w:r>
        <w:rPr>
          <w:rFonts w:eastAsia="仿宋_GB2312"/>
          <w:b/>
          <w:bCs/>
          <w:color w:val="000000"/>
          <w:sz w:val="32"/>
          <w:szCs w:val="32"/>
        </w:rPr>
        <w:t>2</w:t>
      </w:r>
      <w:r>
        <w:rPr>
          <w:rFonts w:hint="eastAsia" w:eastAsia="仿宋_GB2312"/>
          <w:b/>
          <w:bCs/>
          <w:color w:val="000000"/>
          <w:sz w:val="32"/>
          <w:szCs w:val="32"/>
          <w:lang w:val="en-US" w:eastAsia="zh-CN"/>
        </w:rPr>
        <w:t>9</w:t>
      </w:r>
      <w:r>
        <w:rPr>
          <w:rFonts w:eastAsia="仿宋_GB2312"/>
          <w:b/>
          <w:bCs/>
          <w:color w:val="000000"/>
          <w:sz w:val="32"/>
          <w:szCs w:val="32"/>
        </w:rPr>
        <w:t>.</w:t>
      </w:r>
      <w:r>
        <w:rPr>
          <w:rFonts w:hint="eastAsia" w:eastAsia="仿宋_GB2312"/>
          <w:color w:val="000000"/>
          <w:sz w:val="32"/>
          <w:szCs w:val="32"/>
        </w:rPr>
        <w:t>对当年在原有生产基础上通过委托加工方式生产和销售产品以扩大生产（关联企业除外），当年主营业务收入超</w:t>
      </w:r>
      <w:r>
        <w:rPr>
          <w:rFonts w:eastAsia="仿宋_GB2312"/>
          <w:color w:val="000000"/>
          <w:sz w:val="32"/>
          <w:szCs w:val="32"/>
        </w:rPr>
        <w:t>5</w:t>
      </w:r>
      <w:r>
        <w:rPr>
          <w:rFonts w:hint="eastAsia" w:eastAsia="仿宋_GB2312"/>
          <w:color w:val="000000"/>
          <w:sz w:val="32"/>
          <w:szCs w:val="32"/>
        </w:rPr>
        <w:t>亿元且同比增长</w:t>
      </w:r>
      <w:r>
        <w:rPr>
          <w:rFonts w:eastAsia="仿宋_GB2312"/>
          <w:color w:val="000000"/>
          <w:sz w:val="32"/>
          <w:szCs w:val="32"/>
        </w:rPr>
        <w:t>20%</w:t>
      </w:r>
      <w:r>
        <w:rPr>
          <w:rFonts w:hint="eastAsia" w:eastAsia="仿宋_GB2312"/>
          <w:color w:val="000000"/>
          <w:sz w:val="32"/>
          <w:szCs w:val="32"/>
        </w:rPr>
        <w:t>以上、委托加工业务占主营业务收入</w:t>
      </w:r>
      <w:r>
        <w:rPr>
          <w:rFonts w:eastAsia="仿宋_GB2312"/>
          <w:color w:val="000000"/>
          <w:sz w:val="32"/>
          <w:szCs w:val="32"/>
        </w:rPr>
        <w:t>30%</w:t>
      </w:r>
      <w:r>
        <w:rPr>
          <w:rFonts w:hint="eastAsia" w:eastAsia="仿宋_GB2312"/>
          <w:color w:val="000000"/>
          <w:sz w:val="32"/>
          <w:szCs w:val="32"/>
        </w:rPr>
        <w:t>以上的企业，在获得以上发展贡献奖励基础上，对每家企业再给予</w:t>
      </w:r>
      <w:r>
        <w:rPr>
          <w:rFonts w:eastAsia="仿宋_GB2312"/>
          <w:color w:val="000000"/>
          <w:sz w:val="32"/>
          <w:szCs w:val="32"/>
        </w:rPr>
        <w:t>20</w:t>
      </w:r>
      <w:r>
        <w:rPr>
          <w:rFonts w:hint="eastAsia" w:eastAsia="仿宋_GB2312"/>
          <w:color w:val="000000"/>
          <w:sz w:val="32"/>
          <w:szCs w:val="32"/>
        </w:rPr>
        <w:t>万元（委托区内企业加工）或</w:t>
      </w:r>
      <w:r>
        <w:rPr>
          <w:rFonts w:eastAsia="仿宋_GB2312"/>
          <w:color w:val="000000"/>
          <w:sz w:val="32"/>
          <w:szCs w:val="32"/>
        </w:rPr>
        <w:t>10</w:t>
      </w:r>
      <w:r>
        <w:rPr>
          <w:rFonts w:hint="eastAsia" w:eastAsia="仿宋_GB2312"/>
          <w:color w:val="000000"/>
          <w:sz w:val="32"/>
          <w:szCs w:val="32"/>
        </w:rPr>
        <w:t>万元（委托区外企业加工）奖励。</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lang w:val="en-US" w:eastAsia="zh-CN"/>
        </w:rPr>
        <w:t>30</w:t>
      </w:r>
      <w:r>
        <w:rPr>
          <w:rFonts w:eastAsia="仿宋_GB2312"/>
          <w:b/>
          <w:bCs/>
          <w:color w:val="000000"/>
          <w:sz w:val="32"/>
          <w:szCs w:val="32"/>
        </w:rPr>
        <w:t>.</w:t>
      </w:r>
      <w:r>
        <w:rPr>
          <w:rFonts w:hint="eastAsia" w:eastAsia="仿宋_GB2312"/>
          <w:color w:val="000000"/>
          <w:sz w:val="32"/>
          <w:szCs w:val="32"/>
        </w:rPr>
        <w:t>鼓励区内企业通过参股、并购等形式推进企业改组改造和兼并重组。对收购本区企业、收购金额在</w:t>
      </w:r>
      <w:r>
        <w:rPr>
          <w:rFonts w:eastAsia="仿宋_GB2312"/>
          <w:color w:val="000000"/>
          <w:sz w:val="32"/>
          <w:szCs w:val="32"/>
        </w:rPr>
        <w:t>2000</w:t>
      </w:r>
      <w:r>
        <w:rPr>
          <w:rFonts w:hint="eastAsia" w:eastAsia="仿宋_GB2312"/>
          <w:color w:val="000000"/>
          <w:sz w:val="32"/>
          <w:szCs w:val="32"/>
        </w:rPr>
        <w:t>万元以上的（关联企业除外），给予收购方</w:t>
      </w:r>
      <w:r>
        <w:rPr>
          <w:rFonts w:eastAsia="仿宋_GB2312"/>
          <w:color w:val="000000"/>
          <w:sz w:val="32"/>
          <w:szCs w:val="32"/>
        </w:rPr>
        <w:t>50</w:t>
      </w:r>
      <w:r>
        <w:rPr>
          <w:rFonts w:hint="eastAsia" w:eastAsia="仿宋_GB2312"/>
          <w:color w:val="000000"/>
          <w:sz w:val="32"/>
          <w:szCs w:val="32"/>
        </w:rPr>
        <w:t>万元奖励。对兼并重组我区困难企业（关联企业除外），按其重组当年承接被重组企业的银行实际贷款额，对重组方给予</w:t>
      </w:r>
      <w:r>
        <w:rPr>
          <w:rFonts w:eastAsia="仿宋_GB2312"/>
          <w:color w:val="000000"/>
          <w:sz w:val="32"/>
          <w:szCs w:val="32"/>
        </w:rPr>
        <w:t>5%</w:t>
      </w:r>
      <w:r>
        <w:rPr>
          <w:rFonts w:hint="eastAsia" w:eastAsia="仿宋_GB2312"/>
          <w:color w:val="000000"/>
          <w:sz w:val="32"/>
          <w:szCs w:val="32"/>
        </w:rPr>
        <w:t>贴息，每家企业全年补助最高</w:t>
      </w:r>
      <w:r>
        <w:rPr>
          <w:rFonts w:eastAsia="仿宋_GB2312"/>
          <w:color w:val="000000"/>
          <w:sz w:val="32"/>
          <w:szCs w:val="32"/>
        </w:rPr>
        <w:t>200</w:t>
      </w:r>
      <w:r>
        <w:rPr>
          <w:rFonts w:hint="eastAsia" w:eastAsia="仿宋_GB2312"/>
          <w:color w:val="000000"/>
          <w:sz w:val="32"/>
          <w:szCs w:val="32"/>
        </w:rPr>
        <w:t>万元。对收购区外企业（关联企业除外）且收购行为在新会区内纳税的，收购金额在</w:t>
      </w:r>
      <w:r>
        <w:rPr>
          <w:rFonts w:eastAsia="仿宋_GB2312"/>
          <w:color w:val="000000"/>
          <w:sz w:val="32"/>
          <w:szCs w:val="32"/>
        </w:rPr>
        <w:t>0.2—1</w:t>
      </w:r>
      <w:r>
        <w:rPr>
          <w:rFonts w:hint="eastAsia" w:eastAsia="仿宋_GB2312"/>
          <w:color w:val="000000"/>
          <w:sz w:val="32"/>
          <w:szCs w:val="32"/>
        </w:rPr>
        <w:t>亿元、</w:t>
      </w:r>
      <w:r>
        <w:rPr>
          <w:rFonts w:eastAsia="仿宋_GB2312"/>
          <w:color w:val="000000"/>
          <w:sz w:val="32"/>
          <w:szCs w:val="32"/>
        </w:rPr>
        <w:t>1</w:t>
      </w:r>
      <w:r>
        <w:rPr>
          <w:rFonts w:hint="eastAsia" w:eastAsia="仿宋_GB2312"/>
          <w:color w:val="000000"/>
          <w:sz w:val="32"/>
          <w:szCs w:val="32"/>
        </w:rPr>
        <w:t>亿元以上的，分别给予收购方</w:t>
      </w:r>
      <w:r>
        <w:rPr>
          <w:rFonts w:eastAsia="仿宋_GB2312"/>
          <w:color w:val="000000"/>
          <w:sz w:val="32"/>
          <w:szCs w:val="32"/>
        </w:rPr>
        <w:t>50</w:t>
      </w:r>
      <w:r>
        <w:rPr>
          <w:rFonts w:hint="eastAsia" w:eastAsia="仿宋_GB2312"/>
          <w:color w:val="000000"/>
          <w:sz w:val="32"/>
          <w:szCs w:val="32"/>
        </w:rPr>
        <w:t>万元、</w:t>
      </w:r>
      <w:r>
        <w:rPr>
          <w:rFonts w:eastAsia="仿宋_GB2312"/>
          <w:color w:val="000000"/>
          <w:sz w:val="32"/>
          <w:szCs w:val="32"/>
        </w:rPr>
        <w:t>150</w:t>
      </w:r>
      <w:r>
        <w:rPr>
          <w:rFonts w:hint="eastAsia" w:eastAsia="仿宋_GB2312"/>
          <w:color w:val="000000"/>
          <w:sz w:val="32"/>
          <w:szCs w:val="32"/>
        </w:rPr>
        <w:t>万元奖励。</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lang w:val="en-US" w:eastAsia="zh-CN"/>
        </w:rPr>
        <w:t>31</w:t>
      </w:r>
      <w:r>
        <w:rPr>
          <w:rFonts w:eastAsia="仿宋_GB2312"/>
          <w:b/>
          <w:bCs/>
          <w:color w:val="000000"/>
          <w:sz w:val="32"/>
          <w:szCs w:val="32"/>
        </w:rPr>
        <w:t>.</w:t>
      </w:r>
      <w:r>
        <w:rPr>
          <w:rFonts w:hint="eastAsia" w:eastAsia="仿宋_GB2312"/>
          <w:color w:val="000000"/>
          <w:sz w:val="32"/>
          <w:szCs w:val="32"/>
        </w:rPr>
        <w:t>鼓励区内私募股权基金通过投资、并购等形式推进区内企业发展。对投资本区企业且投资金额在</w:t>
      </w:r>
      <w:r>
        <w:rPr>
          <w:rFonts w:eastAsia="仿宋_GB2312"/>
          <w:color w:val="000000"/>
          <w:sz w:val="32"/>
          <w:szCs w:val="32"/>
        </w:rPr>
        <w:t>2000</w:t>
      </w:r>
      <w:r>
        <w:rPr>
          <w:rFonts w:hint="eastAsia" w:eastAsia="仿宋_GB2312"/>
          <w:color w:val="000000"/>
          <w:sz w:val="32"/>
          <w:szCs w:val="32"/>
        </w:rPr>
        <w:t>万元以上的（关联企业除外），给予私募股权基金管理机构</w:t>
      </w:r>
      <w:r>
        <w:rPr>
          <w:rFonts w:eastAsia="仿宋_GB2312"/>
          <w:color w:val="000000"/>
          <w:sz w:val="32"/>
          <w:szCs w:val="32"/>
        </w:rPr>
        <w:t>100</w:t>
      </w:r>
      <w:r>
        <w:rPr>
          <w:rFonts w:hint="eastAsia" w:eastAsia="仿宋_GB2312"/>
          <w:color w:val="000000"/>
          <w:sz w:val="32"/>
          <w:szCs w:val="32"/>
        </w:rPr>
        <w:t>万元奖励。对投资区外企业且投资金额在</w:t>
      </w:r>
      <w:r>
        <w:rPr>
          <w:rFonts w:eastAsia="仿宋_GB2312"/>
          <w:color w:val="000000"/>
          <w:sz w:val="32"/>
          <w:szCs w:val="32"/>
        </w:rPr>
        <w:t>0.2—1</w:t>
      </w:r>
      <w:r>
        <w:rPr>
          <w:rFonts w:hint="eastAsia" w:eastAsia="仿宋_GB2312"/>
          <w:color w:val="000000"/>
          <w:sz w:val="32"/>
          <w:szCs w:val="32"/>
        </w:rPr>
        <w:t>亿元、</w:t>
      </w:r>
      <w:r>
        <w:rPr>
          <w:rFonts w:eastAsia="仿宋_GB2312"/>
          <w:color w:val="000000"/>
          <w:sz w:val="32"/>
          <w:szCs w:val="32"/>
        </w:rPr>
        <w:t>1</w:t>
      </w:r>
      <w:r>
        <w:rPr>
          <w:rFonts w:hint="eastAsia" w:eastAsia="仿宋_GB2312"/>
          <w:color w:val="000000"/>
          <w:sz w:val="32"/>
          <w:szCs w:val="32"/>
        </w:rPr>
        <w:t>亿元以上的，并将投资标的引入区内落地（工商注册地、税务征管关系及统计关系在新会区内），分别给予私募股权基金管理机构</w:t>
      </w:r>
      <w:r>
        <w:rPr>
          <w:rFonts w:eastAsia="仿宋_GB2312"/>
          <w:color w:val="000000"/>
          <w:sz w:val="32"/>
          <w:szCs w:val="32"/>
        </w:rPr>
        <w:t>150</w:t>
      </w:r>
      <w:r>
        <w:rPr>
          <w:rFonts w:hint="eastAsia" w:eastAsia="仿宋_GB2312"/>
          <w:color w:val="000000"/>
          <w:sz w:val="32"/>
          <w:szCs w:val="32"/>
        </w:rPr>
        <w:t>万元、</w:t>
      </w:r>
      <w:r>
        <w:rPr>
          <w:rFonts w:eastAsia="仿宋_GB2312"/>
          <w:color w:val="000000"/>
          <w:sz w:val="32"/>
          <w:szCs w:val="32"/>
        </w:rPr>
        <w:t>300</w:t>
      </w:r>
      <w:r>
        <w:rPr>
          <w:rFonts w:hint="eastAsia" w:eastAsia="仿宋_GB2312"/>
          <w:color w:val="000000"/>
          <w:sz w:val="32"/>
          <w:szCs w:val="32"/>
        </w:rPr>
        <w:t>万元奖励。</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lang w:val="en-US" w:eastAsia="zh-CN"/>
        </w:rPr>
        <w:t>32</w:t>
      </w:r>
      <w:r>
        <w:rPr>
          <w:rFonts w:eastAsia="仿宋_GB2312"/>
          <w:b/>
          <w:bCs/>
          <w:color w:val="000000"/>
          <w:sz w:val="32"/>
          <w:szCs w:val="32"/>
        </w:rPr>
        <w:t>.</w:t>
      </w:r>
      <w:r>
        <w:rPr>
          <w:rFonts w:hint="eastAsia" w:eastAsia="仿宋_GB2312"/>
          <w:color w:val="000000"/>
          <w:sz w:val="32"/>
          <w:szCs w:val="32"/>
        </w:rPr>
        <w:t>服务于我区高新技术领域、先进制造业、现代服务业、现代农业、总部企业、四大传统特色产业，依法注册成立并按章程开展活动的行业协会，经认定给予每年</w:t>
      </w:r>
      <w:r>
        <w:rPr>
          <w:rFonts w:eastAsia="仿宋_GB2312"/>
          <w:color w:val="000000"/>
          <w:sz w:val="32"/>
          <w:szCs w:val="32"/>
        </w:rPr>
        <w:t>20</w:t>
      </w:r>
      <w:r>
        <w:rPr>
          <w:rFonts w:hint="eastAsia" w:eastAsia="仿宋_GB2312"/>
          <w:color w:val="000000"/>
          <w:sz w:val="32"/>
          <w:szCs w:val="32"/>
        </w:rPr>
        <w:t>万元活动经费补助。</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w:t>
      </w:r>
      <w:r>
        <w:rPr>
          <w:rFonts w:hint="eastAsia" w:eastAsia="仿宋_GB2312"/>
          <w:sz w:val="32"/>
          <w:szCs w:val="32"/>
        </w:rPr>
        <w:t>条奖励由区科工商务局牵头制定</w:t>
      </w:r>
      <w:r>
        <w:rPr>
          <w:rFonts w:hint="eastAsia" w:eastAsia="仿宋_GB2312"/>
          <w:color w:val="000000"/>
          <w:sz w:val="32"/>
          <w:szCs w:val="32"/>
        </w:rPr>
        <w:t>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（七）科技创新奖励。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imes New Roman"/>
          <w:color w:val="0000FF"/>
          <w:sz w:val="32"/>
          <w:szCs w:val="32"/>
          <w:u w:val="single"/>
        </w:rPr>
      </w:pPr>
      <w:r>
        <w:rPr>
          <w:rFonts w:hint="eastAsia" w:eastAsia="仿宋_GB2312"/>
          <w:b/>
          <w:sz w:val="32"/>
          <w:szCs w:val="32"/>
          <w:lang w:val="en-US" w:eastAsia="zh-CN"/>
        </w:rPr>
        <w:t>33</w:t>
      </w:r>
      <w:r>
        <w:rPr>
          <w:rFonts w:eastAsia="仿宋_GB2312"/>
          <w:b/>
          <w:sz w:val="32"/>
          <w:szCs w:val="32"/>
        </w:rPr>
        <w:t>.</w:t>
      </w:r>
      <w:r>
        <w:rPr>
          <w:rFonts w:hint="eastAsia" w:ascii="仿宋_GB2312" w:hAnsi="仿宋" w:eastAsia="仿宋_GB2312" w:cs="Times New Roman"/>
          <w:color w:val="0000FF"/>
          <w:sz w:val="32"/>
          <w:szCs w:val="32"/>
          <w:u w:val="single"/>
        </w:rPr>
        <w:t>吸引区外创新资源到我区集聚。对在中国创新创业大赛省级赛事中获得</w:t>
      </w:r>
      <w:r>
        <w:rPr>
          <w:rFonts w:hint="eastAsia" w:ascii="仿宋_GB2312" w:hAnsi="仿宋" w:eastAsia="仿宋_GB2312" w:cs="Times New Roman"/>
          <w:color w:val="0000FF"/>
          <w:sz w:val="32"/>
          <w:szCs w:val="32"/>
          <w:u w:val="single"/>
          <w:lang w:eastAsia="zh-CN"/>
        </w:rPr>
        <w:t>三</w:t>
      </w:r>
      <w:r>
        <w:rPr>
          <w:rFonts w:hint="eastAsia" w:ascii="仿宋_GB2312" w:hAnsi="仿宋" w:eastAsia="仿宋_GB2312" w:cs="Times New Roman"/>
          <w:color w:val="0000FF"/>
          <w:sz w:val="32"/>
          <w:szCs w:val="32"/>
          <w:u w:val="single"/>
        </w:rPr>
        <w:t>、二、</w:t>
      </w:r>
      <w:r>
        <w:rPr>
          <w:rFonts w:hint="eastAsia" w:ascii="仿宋_GB2312" w:hAnsi="仿宋" w:eastAsia="仿宋_GB2312" w:cs="Times New Roman"/>
          <w:color w:val="0000FF"/>
          <w:sz w:val="32"/>
          <w:szCs w:val="32"/>
          <w:u w:val="single"/>
          <w:lang w:eastAsia="zh-CN"/>
        </w:rPr>
        <w:t>一</w:t>
      </w:r>
      <w:r>
        <w:rPr>
          <w:rFonts w:hint="eastAsia" w:ascii="仿宋_GB2312" w:hAnsi="仿宋" w:eastAsia="仿宋_GB2312" w:cs="Times New Roman"/>
          <w:color w:val="0000FF"/>
          <w:sz w:val="32"/>
          <w:szCs w:val="32"/>
          <w:u w:val="single"/>
        </w:rPr>
        <w:t>等奖和优秀奖的企业团队，</w:t>
      </w:r>
      <w:r>
        <w:rPr>
          <w:rFonts w:hint="eastAsia" w:ascii="仿宋_GB2312" w:hAnsi="仿宋" w:eastAsia="仿宋_GB2312" w:cs="Times New Roman"/>
          <w:color w:val="0000FF"/>
          <w:sz w:val="32"/>
          <w:szCs w:val="32"/>
          <w:u w:val="single"/>
          <w:lang w:eastAsia="zh-CN"/>
        </w:rPr>
        <w:t>已</w:t>
      </w:r>
      <w:r>
        <w:rPr>
          <w:rFonts w:hint="eastAsia" w:ascii="仿宋_GB2312" w:hAnsi="仿宋" w:eastAsia="仿宋_GB2312" w:cs="Times New Roman"/>
          <w:color w:val="0000FF"/>
          <w:sz w:val="32"/>
          <w:szCs w:val="32"/>
          <w:u w:val="single"/>
        </w:rPr>
        <w:t>获奖项目在我区落户的，分别给予</w:t>
      </w:r>
      <w:r>
        <w:rPr>
          <w:rFonts w:hint="eastAsia" w:ascii="仿宋_GB2312" w:hAnsi="仿宋" w:eastAsia="仿宋_GB2312" w:cs="Times New Roman"/>
          <w:color w:val="0000FF"/>
          <w:sz w:val="32"/>
          <w:szCs w:val="32"/>
          <w:u w:val="single"/>
          <w:lang w:val="en-US" w:eastAsia="zh-CN"/>
        </w:rPr>
        <w:t>1</w:t>
      </w:r>
      <w:r>
        <w:rPr>
          <w:rFonts w:hint="eastAsia" w:ascii="仿宋_GB2312" w:hAnsi="仿宋" w:eastAsia="仿宋_GB2312" w:cs="Times New Roman"/>
          <w:color w:val="0000FF"/>
          <w:sz w:val="32"/>
          <w:szCs w:val="32"/>
          <w:u w:val="single"/>
        </w:rPr>
        <w:t>0万元、20万元、</w:t>
      </w:r>
      <w:r>
        <w:rPr>
          <w:rFonts w:hint="eastAsia" w:ascii="仿宋_GB2312" w:hAnsi="仿宋" w:eastAsia="仿宋_GB2312" w:cs="Times New Roman"/>
          <w:color w:val="0000FF"/>
          <w:sz w:val="32"/>
          <w:szCs w:val="32"/>
          <w:u w:val="single"/>
          <w:lang w:val="en-US" w:eastAsia="zh-CN"/>
        </w:rPr>
        <w:t>3</w:t>
      </w:r>
      <w:r>
        <w:rPr>
          <w:rFonts w:hint="eastAsia" w:ascii="仿宋_GB2312" w:hAnsi="仿宋" w:eastAsia="仿宋_GB2312" w:cs="Times New Roman"/>
          <w:color w:val="0000FF"/>
          <w:sz w:val="32"/>
          <w:szCs w:val="32"/>
          <w:u w:val="single"/>
        </w:rPr>
        <w:t>0万元和5万元补助资金。对落户我区的中国创新创业大赛（港澳台赛）获奖企业，按获奖金额1：1配套补助。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imes New Roman"/>
          <w:color w:val="0000FF"/>
          <w:sz w:val="32"/>
          <w:szCs w:val="32"/>
          <w:u w:val="single"/>
        </w:rPr>
      </w:pPr>
      <w:r>
        <w:rPr>
          <w:rFonts w:hint="eastAsia" w:eastAsia="仿宋_GB2312"/>
          <w:b/>
          <w:sz w:val="32"/>
          <w:szCs w:val="32"/>
          <w:lang w:val="en-US" w:eastAsia="zh-CN"/>
        </w:rPr>
        <w:t>34</w:t>
      </w:r>
      <w:r>
        <w:rPr>
          <w:rFonts w:eastAsia="仿宋_GB2312"/>
          <w:b/>
          <w:sz w:val="32"/>
          <w:szCs w:val="32"/>
        </w:rPr>
        <w:t>.</w:t>
      </w:r>
      <w:r>
        <w:rPr>
          <w:rFonts w:hint="eastAsia" w:ascii="仿宋_GB2312" w:hAnsi="仿宋" w:eastAsia="仿宋_GB2312" w:cs="Times New Roman"/>
          <w:color w:val="0000FF"/>
          <w:sz w:val="32"/>
          <w:szCs w:val="32"/>
          <w:u w:val="single"/>
        </w:rPr>
        <w:t>支持我区企业在四大特色传统产业、高端装备制造、新材料、大健康等新兴产业领域实施科技项目，承担企业通过国家、省科技部门立项的并获资金扶持的项目，分别按国家1:1、省1:0.5、市1:0.5配套补助资金，单项补助最高分别200万元、100万元、50万元。对申报省级以上科技类奖励的项目且获得受理的，每项给予5万元补助。</w:t>
      </w:r>
    </w:p>
    <w:p>
      <w:pPr>
        <w:numPr>
          <w:ilvl w:val="0"/>
          <w:numId w:val="0"/>
        </w:numPr>
        <w:spacing w:line="560" w:lineRule="exact"/>
        <w:ind w:firstLine="643" w:firstLineChars="200"/>
        <w:rPr>
          <w:rFonts w:hint="eastAsia" w:eastAsia="仿宋_GB2312"/>
          <w:sz w:val="32"/>
          <w:szCs w:val="32"/>
        </w:rPr>
      </w:pPr>
      <w:r>
        <w:rPr>
          <w:rFonts w:hint="eastAsia" w:eastAsia="仿宋_GB2312"/>
          <w:b/>
          <w:sz w:val="32"/>
          <w:szCs w:val="32"/>
          <w:lang w:val="en-US" w:eastAsia="zh-CN"/>
        </w:rPr>
        <w:t>35</w:t>
      </w:r>
      <w:r>
        <w:rPr>
          <w:rFonts w:eastAsia="仿宋_GB2312"/>
          <w:b/>
          <w:sz w:val="32"/>
          <w:szCs w:val="32"/>
        </w:rPr>
        <w:t>.</w:t>
      </w:r>
      <w:r>
        <w:rPr>
          <w:rFonts w:hint="eastAsia" w:ascii="仿宋_GB2312" w:hAnsi="仿宋" w:eastAsia="仿宋_GB2312" w:cs="Times New Roman"/>
          <w:color w:val="0000FF"/>
          <w:sz w:val="32"/>
          <w:szCs w:val="32"/>
          <w:u w:val="single"/>
        </w:rPr>
        <w:t>对新认定的国家级和省级科技企业孵化器，分别给予100万元和50万元资助；对新认定的国家级和省级众创空间，分别给予50万元和25万元资助；对当年获省科技厅运营评价A级的孵化器和众创空间，给予30万元和20万元资助，获当年省科技厅运营评价B级的孵化器和众创空间，分别20万元和10万元资助。</w:t>
      </w:r>
      <w:r>
        <w:rPr>
          <w:rFonts w:hint="eastAsia" w:eastAsia="仿宋_GB2312"/>
          <w:sz w:val="32"/>
          <w:szCs w:val="32"/>
        </w:rPr>
        <w:t>对进驻科技企业孵化器（经科技部门认定）</w:t>
      </w:r>
      <w:r>
        <w:rPr>
          <w:rFonts w:hint="eastAsia" w:ascii="仿宋_GB2312" w:hAnsi="仿宋" w:eastAsia="仿宋_GB2312" w:cs="Times New Roman"/>
          <w:color w:val="0000FF"/>
          <w:sz w:val="32"/>
          <w:szCs w:val="32"/>
          <w:u w:val="single"/>
        </w:rPr>
        <w:t>孵化的科技型中小企</w:t>
      </w:r>
      <w:r>
        <w:rPr>
          <w:rFonts w:hint="eastAsia" w:eastAsia="仿宋_GB2312"/>
          <w:sz w:val="32"/>
          <w:szCs w:val="32"/>
        </w:rPr>
        <w:t>或</w:t>
      </w:r>
      <w:r>
        <w:rPr>
          <w:rFonts w:hint="eastAsia" w:ascii="仿宋_GB2312" w:hAnsi="仿宋" w:eastAsia="仿宋_GB2312" w:cs="Times New Roman"/>
          <w:color w:val="0000FF"/>
          <w:sz w:val="32"/>
          <w:szCs w:val="32"/>
          <w:u w:val="single"/>
        </w:rPr>
        <w:t>进驻众创空间</w:t>
      </w:r>
      <w:r>
        <w:rPr>
          <w:rFonts w:hint="eastAsia" w:eastAsia="仿宋_GB2312"/>
          <w:sz w:val="32"/>
          <w:szCs w:val="32"/>
        </w:rPr>
        <w:t>个人给予租金补助，其中对进驻众创空间的创客，给予每月</w:t>
      </w:r>
      <w:r>
        <w:rPr>
          <w:rFonts w:eastAsia="仿宋_GB2312"/>
          <w:sz w:val="32"/>
          <w:szCs w:val="32"/>
        </w:rPr>
        <w:t>300</w:t>
      </w:r>
      <w:r>
        <w:rPr>
          <w:rFonts w:hint="eastAsia" w:eastAsia="仿宋_GB2312"/>
          <w:sz w:val="32"/>
          <w:szCs w:val="32"/>
        </w:rPr>
        <w:t>元</w:t>
      </w:r>
      <w:r>
        <w:rPr>
          <w:rFonts w:eastAsia="仿宋_GB2312"/>
          <w:sz w:val="32"/>
          <w:szCs w:val="32"/>
        </w:rPr>
        <w:t>/</w:t>
      </w:r>
      <w:r>
        <w:rPr>
          <w:rFonts w:hint="eastAsia" w:eastAsia="仿宋_GB2312"/>
          <w:sz w:val="32"/>
          <w:szCs w:val="32"/>
        </w:rPr>
        <w:t>人，最长</w:t>
      </w:r>
      <w:r>
        <w:rPr>
          <w:rFonts w:eastAsia="仿宋_GB2312"/>
          <w:sz w:val="32"/>
          <w:szCs w:val="32"/>
        </w:rPr>
        <w:t>12</w:t>
      </w:r>
      <w:r>
        <w:rPr>
          <w:rFonts w:hint="eastAsia" w:eastAsia="仿宋_GB2312"/>
          <w:sz w:val="32"/>
          <w:szCs w:val="32"/>
        </w:rPr>
        <w:t>个月的卡位租金补助；对进驻孵化器的</w:t>
      </w:r>
      <w:r>
        <w:rPr>
          <w:rFonts w:hint="eastAsia" w:ascii="仿宋_GB2312" w:hAnsi="仿宋" w:eastAsia="仿宋_GB2312" w:cs="Times New Roman"/>
          <w:color w:val="0000FF"/>
          <w:sz w:val="32"/>
          <w:szCs w:val="32"/>
          <w:u w:val="single"/>
        </w:rPr>
        <w:t>科技型中小</w:t>
      </w:r>
      <w:r>
        <w:rPr>
          <w:rFonts w:hint="eastAsia" w:eastAsia="仿宋_GB2312"/>
          <w:sz w:val="32"/>
          <w:szCs w:val="32"/>
        </w:rPr>
        <w:t>企业，按实租面积（最高</w:t>
      </w:r>
      <w:r>
        <w:rPr>
          <w:rFonts w:hint="eastAsia" w:eastAsia="仿宋_GB2312"/>
          <w:color w:val="0000FF"/>
          <w:sz w:val="32"/>
          <w:szCs w:val="32"/>
          <w:u w:val="single"/>
        </w:rPr>
        <w:t>300</w:t>
      </w:r>
      <w:r>
        <w:rPr>
          <w:rFonts w:hint="eastAsia" w:eastAsia="仿宋_GB2312"/>
          <w:sz w:val="32"/>
          <w:szCs w:val="32"/>
        </w:rPr>
        <w:t>平方米）给予全额租金补助，每家企业每年补助金额最高</w:t>
      </w:r>
      <w:r>
        <w:rPr>
          <w:rFonts w:eastAsia="仿宋_GB2312"/>
          <w:sz w:val="32"/>
          <w:szCs w:val="32"/>
        </w:rPr>
        <w:t>10</w:t>
      </w:r>
      <w:r>
        <w:rPr>
          <w:rFonts w:hint="eastAsia" w:eastAsia="仿宋_GB2312"/>
          <w:sz w:val="32"/>
          <w:szCs w:val="32"/>
        </w:rPr>
        <w:t>万元，补助时间最长</w:t>
      </w:r>
      <w:r>
        <w:rPr>
          <w:rFonts w:eastAsia="仿宋_GB2312"/>
          <w:sz w:val="32"/>
          <w:szCs w:val="32"/>
        </w:rPr>
        <w:t>2</w:t>
      </w:r>
      <w:r>
        <w:rPr>
          <w:rFonts w:hint="eastAsia" w:eastAsia="仿宋_GB2312"/>
          <w:sz w:val="32"/>
          <w:szCs w:val="32"/>
        </w:rPr>
        <w:t>年</w:t>
      </w:r>
      <w:r>
        <w:rPr>
          <w:rFonts w:hint="eastAsia" w:eastAsia="仿宋_GB2312"/>
          <w:sz w:val="32"/>
          <w:szCs w:val="32"/>
          <w:lang w:eastAsia="zh-CN"/>
        </w:rPr>
        <w:t>。</w:t>
      </w:r>
    </w:p>
    <w:p>
      <w:pPr>
        <w:numPr>
          <w:ilvl w:val="0"/>
          <w:numId w:val="0"/>
        </w:numPr>
        <w:spacing w:line="560" w:lineRule="exact"/>
        <w:ind w:firstLine="640"/>
        <w:rPr>
          <w:rFonts w:hint="eastAsia" w:eastAsia="仿宋_GB2312"/>
          <w:strike w:val="0"/>
          <w:dstrike w:val="0"/>
          <w:color w:val="0000FF"/>
          <w:sz w:val="32"/>
          <w:szCs w:val="32"/>
        </w:rPr>
      </w:pPr>
      <w:r>
        <w:rPr>
          <w:rFonts w:hint="eastAsia" w:eastAsia="仿宋_GB2312"/>
          <w:b/>
          <w:sz w:val="32"/>
          <w:szCs w:val="32"/>
          <w:lang w:val="en-US" w:eastAsia="zh-CN"/>
        </w:rPr>
        <w:t>36</w:t>
      </w:r>
      <w:r>
        <w:rPr>
          <w:rFonts w:eastAsia="仿宋_GB2312"/>
          <w:b/>
          <w:sz w:val="32"/>
          <w:szCs w:val="32"/>
        </w:rPr>
        <w:t>.</w:t>
      </w:r>
      <w:r>
        <w:rPr>
          <w:rFonts w:hint="eastAsia" w:eastAsia="仿宋_GB2312"/>
          <w:strike w:val="0"/>
          <w:dstrike w:val="0"/>
          <w:color w:val="0000FF"/>
          <w:sz w:val="32"/>
          <w:szCs w:val="32"/>
          <w:u w:val="single"/>
        </w:rPr>
        <w:t>对主营业务收入在2000万元以上的高新技术企业和科技型中小企业且税务部门允许的上年度研发费用税前加计扣除额占同期主营业务收入比例在3.5</w:t>
      </w:r>
      <w:r>
        <w:rPr>
          <w:rFonts w:hint="eastAsia" w:eastAsia="仿宋_GB2312"/>
          <w:b w:val="0"/>
          <w:bCs w:val="0"/>
          <w:i w:val="0"/>
          <w:iCs w:val="0"/>
          <w:color w:val="0000FF"/>
          <w:sz w:val="32"/>
          <w:szCs w:val="32"/>
          <w:u w:val="single"/>
          <w:lang w:val="en-US" w:eastAsia="zh-CN"/>
        </w:rPr>
        <w:t>—</w:t>
      </w:r>
      <w:r>
        <w:rPr>
          <w:rFonts w:hint="eastAsia" w:eastAsia="仿宋_GB2312"/>
          <w:strike w:val="0"/>
          <w:dstrike w:val="0"/>
          <w:color w:val="0000FF"/>
          <w:sz w:val="32"/>
          <w:szCs w:val="32"/>
          <w:u w:val="single"/>
        </w:rPr>
        <w:t>5%区间</w:t>
      </w:r>
      <w:r>
        <w:rPr>
          <w:rFonts w:hint="eastAsia" w:eastAsia="仿宋_GB2312"/>
          <w:strike w:val="0"/>
          <w:dstrike w:val="0"/>
          <w:color w:val="0000FF"/>
          <w:sz w:val="32"/>
          <w:szCs w:val="32"/>
          <w:u w:val="single"/>
          <w:lang w:eastAsia="zh-CN"/>
        </w:rPr>
        <w:t>、</w:t>
      </w:r>
      <w:r>
        <w:rPr>
          <w:rFonts w:hint="eastAsia" w:eastAsia="仿宋_GB2312"/>
          <w:strike w:val="0"/>
          <w:dstrike w:val="0"/>
          <w:color w:val="0000FF"/>
          <w:sz w:val="32"/>
          <w:szCs w:val="32"/>
          <w:u w:val="single"/>
        </w:rPr>
        <w:t>5%以上，按研发费用税前加计扣除额的1%</w:t>
      </w:r>
      <w:r>
        <w:rPr>
          <w:rFonts w:hint="eastAsia" w:eastAsia="仿宋_GB2312"/>
          <w:strike w:val="0"/>
          <w:dstrike w:val="0"/>
          <w:color w:val="0000FF"/>
          <w:sz w:val="32"/>
          <w:szCs w:val="32"/>
          <w:u w:val="single"/>
          <w:lang w:eastAsia="zh-CN"/>
        </w:rPr>
        <w:t>、</w:t>
      </w:r>
      <w:r>
        <w:rPr>
          <w:rFonts w:hint="eastAsia" w:eastAsia="仿宋_GB2312"/>
          <w:strike w:val="0"/>
          <w:dstrike w:val="0"/>
          <w:color w:val="0000FF"/>
          <w:sz w:val="32"/>
          <w:szCs w:val="32"/>
          <w:u w:val="single"/>
        </w:rPr>
        <w:t>2%分别给予研发补助，同一企业同一年度获得各类研发费后补助最高不超过</w:t>
      </w:r>
      <w:r>
        <w:rPr>
          <w:rFonts w:hint="eastAsia" w:eastAsia="仿宋_GB2312"/>
          <w:strike w:val="0"/>
          <w:dstrike w:val="0"/>
          <w:color w:val="0000FF"/>
          <w:sz w:val="32"/>
          <w:szCs w:val="32"/>
          <w:u w:val="single"/>
          <w:lang w:val="en-US" w:eastAsia="zh-CN"/>
        </w:rPr>
        <w:t>50</w:t>
      </w:r>
      <w:r>
        <w:rPr>
          <w:rFonts w:hint="eastAsia" w:eastAsia="仿宋_GB2312"/>
          <w:strike w:val="0"/>
          <w:dstrike w:val="0"/>
          <w:color w:val="0000FF"/>
          <w:sz w:val="32"/>
          <w:szCs w:val="32"/>
          <w:u w:val="single"/>
        </w:rPr>
        <w:t>万元。</w:t>
      </w:r>
    </w:p>
    <w:p>
      <w:pPr>
        <w:numPr>
          <w:ilvl w:val="0"/>
          <w:numId w:val="0"/>
        </w:numPr>
        <w:spacing w:line="560" w:lineRule="exact"/>
        <w:ind w:firstLine="643" w:firstLineChars="200"/>
        <w:rPr>
          <w:rFonts w:hint="eastAsia" w:eastAsia="仿宋_GB2312"/>
          <w:sz w:val="32"/>
          <w:szCs w:val="32"/>
        </w:rPr>
      </w:pPr>
      <w:r>
        <w:rPr>
          <w:rFonts w:hint="eastAsia" w:eastAsia="仿宋_GB2312"/>
          <w:b/>
          <w:sz w:val="32"/>
          <w:szCs w:val="32"/>
          <w:lang w:val="en-US" w:eastAsia="zh-CN"/>
        </w:rPr>
        <w:t>37</w:t>
      </w:r>
      <w:r>
        <w:rPr>
          <w:rFonts w:eastAsia="仿宋_GB2312"/>
          <w:b/>
          <w:sz w:val="32"/>
          <w:szCs w:val="32"/>
        </w:rPr>
        <w:t>.</w:t>
      </w:r>
      <w:r>
        <w:rPr>
          <w:rFonts w:hint="eastAsia" w:eastAsia="仿宋_GB2312"/>
          <w:color w:val="000000"/>
          <w:sz w:val="32"/>
          <w:szCs w:val="32"/>
        </w:rPr>
        <w:t>对取得商业银行机构贷款的科技型中小企业，</w:t>
      </w:r>
      <w:r>
        <w:rPr>
          <w:rFonts w:hint="eastAsia" w:eastAsia="仿宋_GB2312"/>
          <w:color w:val="0000FF"/>
          <w:sz w:val="32"/>
          <w:szCs w:val="32"/>
          <w:u w:val="single"/>
        </w:rPr>
        <w:t>按贷款额（按年度计算）的1.5%给予一次性贴息</w:t>
      </w:r>
      <w:r>
        <w:rPr>
          <w:rFonts w:hint="eastAsia" w:eastAsia="仿宋_GB2312"/>
          <w:color w:val="0000FF"/>
          <w:sz w:val="32"/>
          <w:szCs w:val="32"/>
        </w:rPr>
        <w:t>，</w:t>
      </w:r>
      <w:r>
        <w:rPr>
          <w:rFonts w:hint="eastAsia" w:eastAsia="仿宋_GB2312"/>
          <w:color w:val="000000"/>
          <w:sz w:val="32"/>
          <w:szCs w:val="32"/>
        </w:rPr>
        <w:t>单笔贷款贴息时间最长</w:t>
      </w:r>
      <w:r>
        <w:rPr>
          <w:rFonts w:eastAsia="仿宋_GB2312"/>
          <w:color w:val="000000"/>
          <w:sz w:val="32"/>
          <w:szCs w:val="32"/>
        </w:rPr>
        <w:t>1</w:t>
      </w:r>
      <w:r>
        <w:rPr>
          <w:rFonts w:hint="eastAsia" w:eastAsia="仿宋_GB2312"/>
          <w:color w:val="000000"/>
          <w:sz w:val="32"/>
          <w:szCs w:val="32"/>
        </w:rPr>
        <w:t>年，</w:t>
      </w:r>
      <w:r>
        <w:rPr>
          <w:rFonts w:hint="eastAsia" w:eastAsia="仿宋_GB2312"/>
          <w:color w:val="0000FF"/>
          <w:sz w:val="32"/>
          <w:szCs w:val="32"/>
          <w:u w:val="single"/>
        </w:rPr>
        <w:t>不足1年按实际周期计算</w:t>
      </w:r>
      <w:r>
        <w:rPr>
          <w:rFonts w:hint="eastAsia" w:eastAsia="仿宋_GB2312"/>
          <w:color w:val="0000FF"/>
          <w:sz w:val="32"/>
          <w:szCs w:val="32"/>
        </w:rPr>
        <w:t>，</w:t>
      </w:r>
      <w:r>
        <w:rPr>
          <w:rFonts w:hint="eastAsia" w:eastAsia="仿宋_GB2312"/>
          <w:color w:val="000000"/>
          <w:sz w:val="32"/>
          <w:szCs w:val="32"/>
        </w:rPr>
        <w:t>每家企业每年只享受一笔</w:t>
      </w:r>
      <w:r>
        <w:rPr>
          <w:rFonts w:hint="eastAsia" w:eastAsia="仿宋_GB2312"/>
          <w:sz w:val="32"/>
          <w:szCs w:val="32"/>
        </w:rPr>
        <w:t>贷款贴息（一份贷款合同</w:t>
      </w:r>
      <w:r>
        <w:rPr>
          <w:rFonts w:hint="eastAsia" w:eastAsia="仿宋_GB2312"/>
          <w:color w:val="0000FF"/>
          <w:sz w:val="32"/>
          <w:szCs w:val="32"/>
        </w:rPr>
        <w:t>，</w:t>
      </w:r>
      <w:r>
        <w:rPr>
          <w:rFonts w:hint="eastAsia" w:eastAsia="仿宋_GB2312"/>
          <w:color w:val="0000FF"/>
          <w:sz w:val="32"/>
          <w:szCs w:val="32"/>
          <w:u w:val="single"/>
        </w:rPr>
        <w:t>已享受市级科技金融扶持资金贷款贴息的项目不重复补贴</w:t>
      </w:r>
      <w:r>
        <w:rPr>
          <w:rFonts w:hint="eastAsia" w:eastAsia="仿宋_GB2312"/>
          <w:sz w:val="32"/>
          <w:szCs w:val="32"/>
        </w:rPr>
        <w:t>），最高</w:t>
      </w:r>
      <w:r>
        <w:rPr>
          <w:rFonts w:hint="eastAsia" w:eastAsia="仿宋_GB2312"/>
          <w:color w:val="0000FF"/>
          <w:sz w:val="32"/>
          <w:szCs w:val="32"/>
          <w:u w:val="single"/>
        </w:rPr>
        <w:t>20</w:t>
      </w:r>
      <w:r>
        <w:rPr>
          <w:rFonts w:hint="eastAsia" w:eastAsia="仿宋_GB2312"/>
          <w:sz w:val="32"/>
          <w:szCs w:val="32"/>
        </w:rPr>
        <w:t>万元。</w:t>
      </w:r>
    </w:p>
    <w:p>
      <w:pPr>
        <w:spacing w:line="560" w:lineRule="exact"/>
        <w:ind w:firstLine="640" w:firstLineChars="200"/>
        <w:rPr>
          <w:rFonts w:eastAsia="仿宋_GB2312"/>
          <w:sz w:val="32"/>
          <w:szCs w:val="32"/>
        </w:rPr>
      </w:pPr>
      <w:r>
        <w:rPr>
          <w:rFonts w:hint="eastAsia" w:eastAsia="仿宋_GB2312"/>
          <w:sz w:val="32"/>
          <w:szCs w:val="32"/>
        </w:rPr>
        <w:t>（本条奖励由区科工商务局牵头制定实施细则）</w:t>
      </w:r>
    </w:p>
    <w:p>
      <w:pPr>
        <w:spacing w:line="560" w:lineRule="exact"/>
        <w:ind w:firstLine="640" w:firstLineChars="200"/>
        <w:rPr>
          <w:rFonts w:eastAsia="楷体_GB2312"/>
          <w:sz w:val="32"/>
          <w:szCs w:val="32"/>
        </w:rPr>
      </w:pPr>
      <w:r>
        <w:rPr>
          <w:rFonts w:hint="eastAsia" w:eastAsia="楷体_GB2312"/>
          <w:sz w:val="32"/>
          <w:szCs w:val="32"/>
        </w:rPr>
        <w:t>（八）企业上市奖励。</w:t>
      </w:r>
    </w:p>
    <w:p>
      <w:pPr>
        <w:spacing w:line="560" w:lineRule="exact"/>
        <w:ind w:firstLine="643" w:firstLineChars="200"/>
        <w:rPr>
          <w:rFonts w:eastAsia="仿宋_GB2312"/>
          <w:color w:val="000000"/>
          <w:sz w:val="32"/>
          <w:szCs w:val="32"/>
        </w:rPr>
      </w:pPr>
      <w:r>
        <w:rPr>
          <w:rFonts w:hint="eastAsia" w:eastAsia="仿宋_GB2312"/>
          <w:b/>
          <w:sz w:val="32"/>
          <w:szCs w:val="32"/>
          <w:lang w:val="en-US" w:eastAsia="zh-CN"/>
        </w:rPr>
        <w:t>38</w:t>
      </w:r>
      <w:r>
        <w:rPr>
          <w:rFonts w:eastAsia="仿宋_GB2312"/>
          <w:b/>
          <w:sz w:val="32"/>
          <w:szCs w:val="32"/>
        </w:rPr>
        <w:t>.</w:t>
      </w:r>
      <w:r>
        <w:rPr>
          <w:rFonts w:hint="eastAsia" w:eastAsia="仿宋_GB2312"/>
          <w:sz w:val="32"/>
          <w:szCs w:val="32"/>
        </w:rPr>
        <w:t>企业在国内主板（含中小板、</w:t>
      </w:r>
      <w:r>
        <w:rPr>
          <w:rFonts w:hint="eastAsia" w:eastAsia="仿宋_GB2312"/>
          <w:color w:val="000000"/>
          <w:sz w:val="32"/>
          <w:szCs w:val="32"/>
        </w:rPr>
        <w:t>创业板</w:t>
      </w:r>
      <w:r>
        <w:rPr>
          <w:rFonts w:hint="eastAsia" w:eastAsia="仿宋_GB2312"/>
          <w:color w:val="000000"/>
          <w:sz w:val="32"/>
          <w:szCs w:val="32"/>
          <w:lang w:eastAsia="zh-CN"/>
        </w:rPr>
        <w:t>、</w:t>
      </w:r>
      <w:r>
        <w:rPr>
          <w:rFonts w:hint="eastAsia" w:eastAsia="仿宋_GB2312"/>
          <w:color w:val="0000FF"/>
          <w:sz w:val="32"/>
          <w:szCs w:val="32"/>
          <w:u w:val="single"/>
          <w:lang w:eastAsia="zh-CN"/>
        </w:rPr>
        <w:t>科创板</w:t>
      </w:r>
      <w:r>
        <w:rPr>
          <w:rFonts w:hint="eastAsia" w:eastAsia="仿宋_GB2312"/>
          <w:color w:val="000000"/>
          <w:sz w:val="32"/>
          <w:szCs w:val="32"/>
        </w:rPr>
        <w:t>）成功上市的，</w:t>
      </w:r>
      <w:r>
        <w:rPr>
          <w:rFonts w:hint="eastAsia" w:eastAsia="仿宋_GB2312"/>
          <w:color w:val="0000FF"/>
          <w:sz w:val="32"/>
          <w:szCs w:val="32"/>
          <w:u w:val="single"/>
        </w:rPr>
        <w:t>在</w:t>
      </w:r>
      <w:r>
        <w:rPr>
          <w:rFonts w:hint="eastAsia" w:eastAsia="仿宋_GB2312"/>
          <w:color w:val="0000FF"/>
          <w:sz w:val="32"/>
          <w:szCs w:val="32"/>
          <w:u w:val="single"/>
          <w:lang w:eastAsia="zh-CN"/>
        </w:rPr>
        <w:t>市</w:t>
      </w:r>
      <w:r>
        <w:rPr>
          <w:rFonts w:hint="eastAsia" w:eastAsia="仿宋_GB2312"/>
          <w:color w:val="0000FF"/>
          <w:sz w:val="32"/>
          <w:szCs w:val="32"/>
          <w:u w:val="single"/>
        </w:rPr>
        <w:t>奖励基础上，</w:t>
      </w:r>
      <w:r>
        <w:rPr>
          <w:rFonts w:hint="eastAsia" w:eastAsia="仿宋_GB2312"/>
          <w:color w:val="000000"/>
          <w:sz w:val="32"/>
          <w:szCs w:val="32"/>
        </w:rPr>
        <w:t>再按企业首次公开发行股票募集资金投资在我区的金额，分</w:t>
      </w:r>
      <w:r>
        <w:rPr>
          <w:rFonts w:eastAsia="仿宋_GB2312"/>
          <w:color w:val="000000"/>
          <w:sz w:val="32"/>
          <w:szCs w:val="32"/>
        </w:rPr>
        <w:t>3</w:t>
      </w:r>
      <w:r>
        <w:rPr>
          <w:rFonts w:hint="eastAsia" w:eastAsia="仿宋_GB2312"/>
          <w:color w:val="000000"/>
          <w:sz w:val="32"/>
          <w:szCs w:val="32"/>
        </w:rPr>
        <w:t>个档次进行奖励：投资额</w:t>
      </w:r>
      <w:r>
        <w:rPr>
          <w:rFonts w:eastAsia="仿宋_GB2312"/>
          <w:color w:val="000000"/>
          <w:sz w:val="32"/>
          <w:szCs w:val="32"/>
        </w:rPr>
        <w:t>1—5</w:t>
      </w:r>
      <w:r>
        <w:rPr>
          <w:rFonts w:hint="eastAsia" w:eastAsia="仿宋_GB2312"/>
          <w:color w:val="000000"/>
          <w:sz w:val="32"/>
          <w:szCs w:val="32"/>
        </w:rPr>
        <w:t>亿元的，奖励</w:t>
      </w:r>
      <w:r>
        <w:rPr>
          <w:rFonts w:eastAsia="仿宋_GB2312"/>
          <w:color w:val="000000"/>
          <w:sz w:val="32"/>
          <w:szCs w:val="32"/>
        </w:rPr>
        <w:t>200</w:t>
      </w:r>
      <w:r>
        <w:rPr>
          <w:rFonts w:hint="eastAsia" w:eastAsia="仿宋_GB2312"/>
          <w:color w:val="000000"/>
          <w:sz w:val="32"/>
          <w:szCs w:val="32"/>
        </w:rPr>
        <w:t>万元；</w:t>
      </w:r>
      <w:r>
        <w:rPr>
          <w:rFonts w:eastAsia="仿宋_GB2312"/>
          <w:color w:val="000000"/>
          <w:sz w:val="32"/>
          <w:szCs w:val="32"/>
        </w:rPr>
        <w:t>5—10</w:t>
      </w:r>
      <w:r>
        <w:rPr>
          <w:rFonts w:hint="eastAsia" w:eastAsia="仿宋_GB2312"/>
          <w:color w:val="000000"/>
          <w:sz w:val="32"/>
          <w:szCs w:val="32"/>
        </w:rPr>
        <w:t>亿元的，奖励</w:t>
      </w:r>
      <w:r>
        <w:rPr>
          <w:rFonts w:eastAsia="仿宋_GB2312"/>
          <w:color w:val="000000"/>
          <w:sz w:val="32"/>
          <w:szCs w:val="32"/>
        </w:rPr>
        <w:t>300</w:t>
      </w:r>
      <w:r>
        <w:rPr>
          <w:rFonts w:hint="eastAsia" w:eastAsia="仿宋_GB2312"/>
          <w:color w:val="000000"/>
          <w:sz w:val="32"/>
          <w:szCs w:val="32"/>
        </w:rPr>
        <w:t>万元；</w:t>
      </w:r>
      <w:r>
        <w:rPr>
          <w:rFonts w:eastAsia="仿宋_GB2312"/>
          <w:color w:val="000000"/>
          <w:sz w:val="32"/>
          <w:szCs w:val="32"/>
        </w:rPr>
        <w:t>10</w:t>
      </w:r>
      <w:r>
        <w:rPr>
          <w:rFonts w:hint="eastAsia" w:eastAsia="仿宋_GB2312"/>
          <w:color w:val="000000"/>
          <w:sz w:val="32"/>
          <w:szCs w:val="32"/>
        </w:rPr>
        <w:t>亿元以上的，奖励</w:t>
      </w:r>
      <w:r>
        <w:rPr>
          <w:rFonts w:eastAsia="仿宋_GB2312"/>
          <w:color w:val="000000"/>
          <w:sz w:val="32"/>
          <w:szCs w:val="32"/>
        </w:rPr>
        <w:t>400</w:t>
      </w:r>
      <w:r>
        <w:rPr>
          <w:rFonts w:hint="eastAsia" w:eastAsia="仿宋_GB2312"/>
          <w:color w:val="000000"/>
          <w:sz w:val="32"/>
          <w:szCs w:val="32"/>
        </w:rPr>
        <w:t>万元。</w:t>
      </w:r>
    </w:p>
    <w:p>
      <w:pPr>
        <w:spacing w:line="560" w:lineRule="exact"/>
        <w:ind w:firstLine="643" w:firstLineChars="200"/>
        <w:rPr>
          <w:rFonts w:eastAsia="仿宋_GB2312"/>
          <w:color w:val="000000"/>
          <w:sz w:val="32"/>
          <w:szCs w:val="32"/>
        </w:rPr>
      </w:pPr>
      <w:r>
        <w:rPr>
          <w:rFonts w:hint="eastAsia" w:eastAsia="仿宋_GB2312"/>
          <w:b/>
          <w:color w:val="000000"/>
          <w:sz w:val="32"/>
          <w:szCs w:val="32"/>
          <w:lang w:val="en-US" w:eastAsia="zh-CN"/>
        </w:rPr>
        <w:t>39</w:t>
      </w:r>
      <w:r>
        <w:rPr>
          <w:rFonts w:eastAsia="仿宋_GB2312"/>
          <w:b/>
          <w:color w:val="000000"/>
          <w:sz w:val="32"/>
          <w:szCs w:val="32"/>
        </w:rPr>
        <w:t>.</w:t>
      </w:r>
      <w:r>
        <w:rPr>
          <w:rFonts w:hint="eastAsia" w:eastAsia="仿宋_GB2312"/>
          <w:color w:val="000000"/>
          <w:sz w:val="32"/>
          <w:szCs w:val="32"/>
        </w:rPr>
        <w:t>企业成功在香港</w:t>
      </w:r>
      <w:r>
        <w:rPr>
          <w:rFonts w:eastAsia="仿宋_GB2312"/>
          <w:color w:val="000000"/>
          <w:sz w:val="32"/>
          <w:szCs w:val="32"/>
        </w:rPr>
        <w:t>H</w:t>
      </w:r>
      <w:r>
        <w:rPr>
          <w:rFonts w:hint="eastAsia" w:eastAsia="仿宋_GB2312"/>
          <w:color w:val="000000"/>
          <w:sz w:val="32"/>
          <w:szCs w:val="32"/>
        </w:rPr>
        <w:t>股上市的，在</w:t>
      </w:r>
      <w:r>
        <w:rPr>
          <w:rFonts w:hint="eastAsia" w:eastAsia="仿宋_GB2312"/>
          <w:color w:val="000000"/>
          <w:sz w:val="32"/>
          <w:szCs w:val="32"/>
          <w:lang w:eastAsia="zh-CN"/>
        </w:rPr>
        <w:t>市奖励的</w:t>
      </w:r>
      <w:r>
        <w:rPr>
          <w:rFonts w:hint="eastAsia" w:eastAsia="仿宋_GB2312"/>
          <w:color w:val="000000"/>
          <w:sz w:val="32"/>
          <w:szCs w:val="32"/>
        </w:rPr>
        <w:t>基础上，增加奖励</w:t>
      </w:r>
      <w:r>
        <w:rPr>
          <w:rFonts w:eastAsia="仿宋_GB2312"/>
          <w:color w:val="000000"/>
          <w:sz w:val="32"/>
          <w:szCs w:val="32"/>
        </w:rPr>
        <w:t>200</w:t>
      </w:r>
      <w:r>
        <w:rPr>
          <w:rFonts w:hint="eastAsia" w:eastAsia="仿宋_GB2312"/>
          <w:color w:val="000000"/>
          <w:sz w:val="32"/>
          <w:szCs w:val="32"/>
        </w:rPr>
        <w:t>万元。上市企业将募集资金在我区投资的，投资奖励标准参照国内上市企业奖励标准执行。</w:t>
      </w:r>
    </w:p>
    <w:p>
      <w:pPr>
        <w:spacing w:line="560" w:lineRule="exact"/>
        <w:ind w:firstLine="643" w:firstLineChars="200"/>
        <w:rPr>
          <w:rFonts w:eastAsia="仿宋_GB2312"/>
          <w:color w:val="000000"/>
          <w:sz w:val="32"/>
          <w:szCs w:val="32"/>
        </w:rPr>
      </w:pPr>
      <w:r>
        <w:rPr>
          <w:rFonts w:hint="eastAsia" w:eastAsia="仿宋_GB2312"/>
          <w:b/>
          <w:color w:val="000000"/>
          <w:sz w:val="32"/>
          <w:szCs w:val="32"/>
          <w:lang w:val="en-US" w:eastAsia="zh-CN"/>
        </w:rPr>
        <w:t>40</w:t>
      </w:r>
      <w:r>
        <w:rPr>
          <w:rFonts w:eastAsia="仿宋_GB2312"/>
          <w:b/>
          <w:color w:val="000000"/>
          <w:sz w:val="32"/>
          <w:szCs w:val="32"/>
        </w:rPr>
        <w:t>.</w:t>
      </w:r>
      <w:r>
        <w:rPr>
          <w:rFonts w:hint="eastAsia" w:eastAsia="仿宋_GB2312"/>
          <w:color w:val="000000"/>
          <w:sz w:val="32"/>
          <w:szCs w:val="32"/>
        </w:rPr>
        <w:t>企业以存在控制关系的境外公司到香港主板（含创业板）间接上市（红筹方式），并将募集资金</w:t>
      </w:r>
      <w:r>
        <w:rPr>
          <w:rFonts w:eastAsia="仿宋_GB2312"/>
          <w:color w:val="000000"/>
          <w:sz w:val="32"/>
          <w:szCs w:val="32"/>
        </w:rPr>
        <w:t>60%</w:t>
      </w:r>
      <w:r>
        <w:rPr>
          <w:rFonts w:hint="eastAsia" w:eastAsia="仿宋_GB2312"/>
          <w:color w:val="000000"/>
          <w:sz w:val="32"/>
          <w:szCs w:val="32"/>
        </w:rPr>
        <w:t>以上在我区投资的，给予一次性</w:t>
      </w:r>
      <w:r>
        <w:rPr>
          <w:rFonts w:eastAsia="仿宋_GB2312"/>
          <w:color w:val="000000"/>
          <w:sz w:val="32"/>
          <w:szCs w:val="32"/>
        </w:rPr>
        <w:t>200</w:t>
      </w:r>
      <w:r>
        <w:rPr>
          <w:rFonts w:hint="eastAsia" w:eastAsia="仿宋_GB2312"/>
          <w:color w:val="000000"/>
          <w:sz w:val="32"/>
          <w:szCs w:val="32"/>
        </w:rPr>
        <w:t>万元奖励，在此基础上，再按募集资金在我区投资额计算奖励，具体参照国内上市企业奖励标准执行。</w:t>
      </w:r>
    </w:p>
    <w:p>
      <w:pPr>
        <w:spacing w:line="560" w:lineRule="exact"/>
        <w:ind w:firstLine="643" w:firstLineChars="200"/>
        <w:rPr>
          <w:rFonts w:hint="eastAsia" w:eastAsia="仿宋_GB2312"/>
          <w:sz w:val="32"/>
          <w:szCs w:val="32"/>
        </w:rPr>
      </w:pPr>
      <w:r>
        <w:rPr>
          <w:rFonts w:hint="eastAsia" w:eastAsia="仿宋_GB2312"/>
          <w:b/>
          <w:color w:val="000000"/>
          <w:sz w:val="32"/>
          <w:szCs w:val="32"/>
          <w:lang w:val="en-US" w:eastAsia="zh-CN"/>
        </w:rPr>
        <w:t>41</w:t>
      </w:r>
      <w:r>
        <w:rPr>
          <w:rFonts w:eastAsia="仿宋_GB2312"/>
          <w:b/>
          <w:color w:val="000000"/>
          <w:sz w:val="32"/>
          <w:szCs w:val="32"/>
        </w:rPr>
        <w:t>.</w:t>
      </w:r>
      <w:r>
        <w:rPr>
          <w:rFonts w:hint="eastAsia" w:eastAsia="仿宋_GB2312"/>
          <w:color w:val="000000"/>
          <w:sz w:val="32"/>
          <w:szCs w:val="32"/>
        </w:rPr>
        <w:t>企业改制为股份有限公司并成功在全国中小企业股份转让系统（即新三板）挂牌的，</w:t>
      </w:r>
      <w:r>
        <w:rPr>
          <w:rFonts w:hint="eastAsia" w:eastAsia="仿宋_GB2312"/>
          <w:color w:val="0000FF"/>
          <w:sz w:val="32"/>
          <w:szCs w:val="32"/>
          <w:highlight w:val="none"/>
          <w:u w:val="single"/>
        </w:rPr>
        <w:t>在</w:t>
      </w:r>
      <w:r>
        <w:rPr>
          <w:rFonts w:hint="eastAsia" w:eastAsia="仿宋_GB2312"/>
          <w:color w:val="0000FF"/>
          <w:sz w:val="32"/>
          <w:szCs w:val="32"/>
          <w:highlight w:val="none"/>
          <w:u w:val="single"/>
          <w:lang w:eastAsia="zh-CN"/>
        </w:rPr>
        <w:t>市</w:t>
      </w:r>
      <w:r>
        <w:rPr>
          <w:rFonts w:hint="eastAsia" w:eastAsia="仿宋_GB2312"/>
          <w:color w:val="0000FF"/>
          <w:sz w:val="32"/>
          <w:szCs w:val="32"/>
          <w:highlight w:val="none"/>
          <w:u w:val="single"/>
        </w:rPr>
        <w:t>奖励基础上</w:t>
      </w:r>
      <w:r>
        <w:rPr>
          <w:rFonts w:hint="eastAsia" w:eastAsia="仿宋_GB2312"/>
          <w:sz w:val="32"/>
          <w:szCs w:val="32"/>
        </w:rPr>
        <w:t>，增加奖励</w:t>
      </w:r>
      <w:r>
        <w:rPr>
          <w:rFonts w:eastAsia="仿宋_GB2312"/>
          <w:sz w:val="32"/>
          <w:szCs w:val="32"/>
        </w:rPr>
        <w:t>150</w:t>
      </w:r>
      <w:r>
        <w:rPr>
          <w:rFonts w:hint="eastAsia" w:eastAsia="仿宋_GB2312"/>
          <w:sz w:val="32"/>
          <w:szCs w:val="32"/>
        </w:rPr>
        <w:t>万元。新三板挂牌企业通过定向增发方式在资本市场实现融资且所募集资金在我区投资</w:t>
      </w:r>
      <w:r>
        <w:rPr>
          <w:rFonts w:eastAsia="仿宋_GB2312"/>
          <w:sz w:val="32"/>
          <w:szCs w:val="32"/>
        </w:rPr>
        <w:t>5000</w:t>
      </w:r>
      <w:r>
        <w:rPr>
          <w:rFonts w:hint="eastAsia" w:eastAsia="仿宋_GB2312"/>
          <w:sz w:val="32"/>
          <w:szCs w:val="32"/>
        </w:rPr>
        <w:t>万元以上、</w:t>
      </w:r>
      <w:r>
        <w:rPr>
          <w:rFonts w:eastAsia="仿宋_GB2312"/>
          <w:sz w:val="32"/>
          <w:szCs w:val="32"/>
        </w:rPr>
        <w:t>1</w:t>
      </w:r>
      <w:r>
        <w:rPr>
          <w:rFonts w:hint="eastAsia" w:eastAsia="仿宋_GB2312"/>
          <w:sz w:val="32"/>
          <w:szCs w:val="32"/>
        </w:rPr>
        <w:t>亿元以上的，分别给予</w:t>
      </w:r>
      <w:r>
        <w:rPr>
          <w:rFonts w:eastAsia="仿宋_GB2312"/>
          <w:sz w:val="32"/>
          <w:szCs w:val="32"/>
        </w:rPr>
        <w:t>100</w:t>
      </w:r>
      <w:r>
        <w:rPr>
          <w:rFonts w:hint="eastAsia" w:eastAsia="仿宋_GB2312"/>
          <w:sz w:val="32"/>
          <w:szCs w:val="32"/>
        </w:rPr>
        <w:t>万元、</w:t>
      </w:r>
      <w:r>
        <w:rPr>
          <w:rFonts w:eastAsia="仿宋_GB2312"/>
          <w:sz w:val="32"/>
          <w:szCs w:val="32"/>
        </w:rPr>
        <w:t>200</w:t>
      </w:r>
      <w:r>
        <w:rPr>
          <w:rFonts w:hint="eastAsia" w:eastAsia="仿宋_GB2312"/>
          <w:sz w:val="32"/>
          <w:szCs w:val="32"/>
        </w:rPr>
        <w:t>万元奖励。</w:t>
      </w:r>
    </w:p>
    <w:p>
      <w:pPr>
        <w:spacing w:line="560" w:lineRule="exact"/>
        <w:ind w:firstLine="643" w:firstLineChars="200"/>
        <w:rPr>
          <w:rFonts w:hint="default" w:eastAsia="仿宋_GB2312"/>
          <w:b/>
          <w:sz w:val="32"/>
          <w:szCs w:val="32"/>
          <w:lang w:val="en-US" w:eastAsia="zh-CN"/>
        </w:rPr>
      </w:pPr>
      <w:r>
        <w:rPr>
          <w:rFonts w:hint="eastAsia" w:eastAsia="仿宋_GB2312"/>
          <w:b/>
          <w:sz w:val="32"/>
          <w:szCs w:val="32"/>
          <w:lang w:val="en-US" w:eastAsia="zh-CN"/>
        </w:rPr>
        <w:t>42</w:t>
      </w:r>
      <w:r>
        <w:rPr>
          <w:rFonts w:eastAsia="仿宋_GB2312"/>
          <w:b/>
          <w:sz w:val="32"/>
          <w:szCs w:val="32"/>
        </w:rPr>
        <w:t>.</w:t>
      </w:r>
      <w:r>
        <w:rPr>
          <w:rFonts w:hint="eastAsia" w:eastAsia="仿宋_GB2312"/>
          <w:sz w:val="32"/>
          <w:szCs w:val="32"/>
        </w:rPr>
        <w:t>企业采用买壳、借壳方式上市，并将上市公司注册地迁至我区的，给予一次性</w:t>
      </w:r>
      <w:r>
        <w:rPr>
          <w:rFonts w:eastAsia="仿宋_GB2312"/>
          <w:sz w:val="32"/>
          <w:szCs w:val="32"/>
        </w:rPr>
        <w:t>500</w:t>
      </w:r>
      <w:r>
        <w:rPr>
          <w:rFonts w:hint="eastAsia" w:eastAsia="仿宋_GB2312"/>
          <w:sz w:val="32"/>
          <w:szCs w:val="32"/>
        </w:rPr>
        <w:t>万元奖励。</w:t>
      </w:r>
    </w:p>
    <w:p>
      <w:pPr>
        <w:spacing w:line="560" w:lineRule="exact"/>
        <w:ind w:firstLine="640" w:firstLineChars="200"/>
        <w:rPr>
          <w:rFonts w:eastAsia="仿宋_GB2312"/>
          <w:color w:val="000000"/>
          <w:sz w:val="32"/>
          <w:szCs w:val="32"/>
        </w:rPr>
      </w:pPr>
      <w:r>
        <w:rPr>
          <w:rFonts w:hint="eastAsia" w:eastAsia="仿宋_GB2312"/>
          <w:sz w:val="32"/>
          <w:szCs w:val="32"/>
        </w:rPr>
        <w:t>（本条奖励由区科工商务局牵头制定</w:t>
      </w:r>
      <w:r>
        <w:rPr>
          <w:rFonts w:hint="eastAsia" w:eastAsia="仿宋_GB2312"/>
          <w:color w:val="000000"/>
          <w:sz w:val="32"/>
          <w:szCs w:val="32"/>
        </w:rPr>
        <w:t>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（九）支持新型农业经营主体发展。</w:t>
      </w:r>
    </w:p>
    <w:p>
      <w:pPr>
        <w:spacing w:line="560" w:lineRule="exact"/>
        <w:ind w:firstLine="643" w:firstLineChars="200"/>
        <w:rPr>
          <w:rFonts w:hint="eastAsia" w:eastAsia="仿宋_GB2312"/>
          <w:color w:val="000000"/>
          <w:sz w:val="32"/>
          <w:szCs w:val="32"/>
          <w:lang w:eastAsia="zh-CN"/>
        </w:rPr>
      </w:pPr>
      <w:r>
        <w:rPr>
          <w:rFonts w:hint="eastAsia" w:eastAsia="仿宋_GB2312"/>
          <w:b/>
          <w:color w:val="000000"/>
          <w:sz w:val="32"/>
          <w:szCs w:val="32"/>
          <w:lang w:val="en-US" w:eastAsia="zh-CN"/>
        </w:rPr>
        <w:t>43</w:t>
      </w:r>
      <w:r>
        <w:rPr>
          <w:rFonts w:eastAsia="仿宋_GB2312"/>
          <w:b/>
          <w:color w:val="000000"/>
          <w:sz w:val="32"/>
          <w:szCs w:val="32"/>
        </w:rPr>
        <w:t>.</w:t>
      </w:r>
      <w:r>
        <w:rPr>
          <w:rFonts w:hint="eastAsia" w:eastAsia="仿宋_GB2312"/>
          <w:color w:val="000000"/>
          <w:sz w:val="32"/>
          <w:szCs w:val="32"/>
        </w:rPr>
        <w:t>对当年新认定的国家级农民专业合作社示范社或示范性家庭农场每个给予</w:t>
      </w:r>
      <w:r>
        <w:rPr>
          <w:rFonts w:eastAsia="仿宋_GB2312"/>
          <w:color w:val="000000"/>
          <w:sz w:val="32"/>
          <w:szCs w:val="32"/>
        </w:rPr>
        <w:t>15</w:t>
      </w:r>
      <w:r>
        <w:rPr>
          <w:rFonts w:hint="eastAsia" w:eastAsia="仿宋_GB2312"/>
          <w:color w:val="000000"/>
          <w:sz w:val="32"/>
          <w:szCs w:val="32"/>
        </w:rPr>
        <w:t>万元奖励；省级示范农民专业合作社每个给予</w:t>
      </w:r>
      <w:r>
        <w:rPr>
          <w:rFonts w:eastAsia="仿宋_GB2312"/>
          <w:color w:val="000000"/>
          <w:sz w:val="32"/>
          <w:szCs w:val="32"/>
        </w:rPr>
        <w:t>10</w:t>
      </w:r>
      <w:r>
        <w:rPr>
          <w:rFonts w:hint="eastAsia" w:eastAsia="仿宋_GB2312"/>
          <w:color w:val="000000"/>
          <w:sz w:val="32"/>
          <w:szCs w:val="32"/>
        </w:rPr>
        <w:t>万元奖励，省级示范性家庭农场每个给予</w:t>
      </w:r>
      <w:r>
        <w:rPr>
          <w:rFonts w:eastAsia="仿宋_GB2312"/>
          <w:color w:val="000000"/>
          <w:sz w:val="32"/>
          <w:szCs w:val="32"/>
        </w:rPr>
        <w:t>5</w:t>
      </w:r>
      <w:r>
        <w:rPr>
          <w:rFonts w:hint="eastAsia" w:eastAsia="仿宋_GB2312"/>
          <w:color w:val="000000"/>
          <w:sz w:val="32"/>
          <w:szCs w:val="32"/>
        </w:rPr>
        <w:t>万元奖励。</w:t>
      </w:r>
      <w:r>
        <w:rPr>
          <w:rFonts w:hint="eastAsia" w:eastAsia="仿宋_GB2312"/>
          <w:color w:val="0000FF"/>
          <w:sz w:val="32"/>
          <w:szCs w:val="32"/>
          <w:u w:val="single"/>
          <w:lang w:val="en-US" w:eastAsia="zh-CN"/>
        </w:rPr>
        <w:t>对当年新认定的国家级农业产业化龙头企业每个给予30万元奖励，省级农业产业化龙头企业每个给予20万元奖励，市级农业产业化龙头企业每个给予10万元奖励，区级农业产业化龙头企业每个给予5万元奖励。</w:t>
      </w:r>
    </w:p>
    <w:p>
      <w:pPr>
        <w:spacing w:line="560" w:lineRule="exact"/>
        <w:ind w:firstLine="643" w:firstLineChars="200"/>
        <w:rPr>
          <w:rFonts w:eastAsia="仿宋_GB2312"/>
          <w:color w:val="000000"/>
          <w:sz w:val="32"/>
          <w:szCs w:val="32"/>
        </w:rPr>
      </w:pPr>
      <w:r>
        <w:rPr>
          <w:rFonts w:hint="eastAsia" w:eastAsia="仿宋_GB2312"/>
          <w:b/>
          <w:color w:val="000000"/>
          <w:sz w:val="32"/>
          <w:szCs w:val="32"/>
          <w:lang w:val="en-US" w:eastAsia="zh-CN"/>
        </w:rPr>
        <w:t>44</w:t>
      </w:r>
      <w:r>
        <w:rPr>
          <w:rFonts w:eastAsia="仿宋_GB2312"/>
          <w:b/>
          <w:color w:val="000000"/>
          <w:sz w:val="32"/>
          <w:szCs w:val="32"/>
        </w:rPr>
        <w:t>.</w:t>
      </w:r>
      <w:r>
        <w:rPr>
          <w:rFonts w:hint="eastAsia" w:eastAsia="仿宋_GB2312"/>
          <w:color w:val="000000"/>
          <w:sz w:val="32"/>
          <w:szCs w:val="32"/>
        </w:rPr>
        <w:t>对新型职业农民创办规模化现代农业经济实体，连续</w:t>
      </w:r>
      <w:r>
        <w:rPr>
          <w:rFonts w:eastAsia="仿宋_GB2312"/>
          <w:color w:val="000000"/>
          <w:sz w:val="32"/>
          <w:szCs w:val="32"/>
        </w:rPr>
        <w:t>2</w:t>
      </w:r>
      <w:r>
        <w:rPr>
          <w:rFonts w:hint="eastAsia" w:eastAsia="仿宋_GB2312"/>
          <w:color w:val="000000"/>
          <w:sz w:val="32"/>
          <w:szCs w:val="32"/>
        </w:rPr>
        <w:t>年每家每年给予最高</w:t>
      </w:r>
      <w:r>
        <w:rPr>
          <w:rFonts w:eastAsia="仿宋_GB2312"/>
          <w:color w:val="000000"/>
          <w:sz w:val="32"/>
          <w:szCs w:val="32"/>
        </w:rPr>
        <w:t>10</w:t>
      </w:r>
      <w:r>
        <w:rPr>
          <w:rFonts w:hint="eastAsia" w:eastAsia="仿宋_GB2312"/>
          <w:color w:val="000000"/>
          <w:sz w:val="32"/>
          <w:szCs w:val="32"/>
        </w:rPr>
        <w:t>万元的创业担保贷款贴息；纳入统计</w:t>
      </w:r>
      <w:r>
        <w:rPr>
          <w:rFonts w:eastAsia="仿宋_GB2312"/>
          <w:color w:val="000000"/>
          <w:sz w:val="32"/>
          <w:szCs w:val="32"/>
        </w:rPr>
        <w:t>“</w:t>
      </w:r>
      <w:r>
        <w:rPr>
          <w:rFonts w:hint="eastAsia" w:eastAsia="仿宋_GB2312"/>
          <w:color w:val="000000"/>
          <w:sz w:val="32"/>
          <w:szCs w:val="32"/>
        </w:rPr>
        <w:t>四上</w:t>
      </w:r>
      <w:r>
        <w:rPr>
          <w:rFonts w:eastAsia="仿宋_GB2312"/>
          <w:color w:val="000000"/>
          <w:sz w:val="32"/>
          <w:szCs w:val="32"/>
        </w:rPr>
        <w:t>”</w:t>
      </w:r>
      <w:r>
        <w:rPr>
          <w:rFonts w:hint="eastAsia" w:eastAsia="仿宋_GB2312"/>
          <w:color w:val="000000"/>
          <w:sz w:val="32"/>
          <w:szCs w:val="32"/>
        </w:rPr>
        <w:t>企业的，每年创业担保贷款贴息提高至最高</w:t>
      </w:r>
      <w:r>
        <w:rPr>
          <w:rFonts w:eastAsia="仿宋_GB2312"/>
          <w:color w:val="000000"/>
          <w:sz w:val="32"/>
          <w:szCs w:val="32"/>
        </w:rPr>
        <w:t>20</w:t>
      </w:r>
      <w:r>
        <w:rPr>
          <w:rFonts w:hint="eastAsia" w:eastAsia="仿宋_GB2312"/>
          <w:color w:val="000000"/>
          <w:sz w:val="32"/>
          <w:szCs w:val="32"/>
        </w:rPr>
        <w:t>万元。</w:t>
      </w:r>
    </w:p>
    <w:p>
      <w:pPr>
        <w:spacing w:line="560" w:lineRule="exact"/>
        <w:ind w:firstLine="643" w:firstLineChars="200"/>
        <w:rPr>
          <w:rFonts w:hint="eastAsia" w:eastAsia="仿宋_GB2312"/>
          <w:color w:val="000000"/>
          <w:sz w:val="32"/>
          <w:szCs w:val="32"/>
        </w:rPr>
      </w:pPr>
      <w:r>
        <w:rPr>
          <w:rFonts w:hint="eastAsia" w:eastAsia="仿宋_GB2312"/>
          <w:b/>
          <w:color w:val="000000"/>
          <w:sz w:val="32"/>
          <w:szCs w:val="32"/>
          <w:lang w:val="en-US" w:eastAsia="zh-CN"/>
        </w:rPr>
        <w:t>45</w:t>
      </w:r>
      <w:r>
        <w:rPr>
          <w:rFonts w:eastAsia="仿宋_GB2312"/>
          <w:b/>
          <w:color w:val="000000"/>
          <w:sz w:val="32"/>
          <w:szCs w:val="32"/>
        </w:rPr>
        <w:t>.</w:t>
      </w:r>
      <w:r>
        <w:rPr>
          <w:rFonts w:hint="eastAsia" w:eastAsia="仿宋_GB2312"/>
          <w:color w:val="000000"/>
          <w:sz w:val="32"/>
          <w:szCs w:val="32"/>
        </w:rPr>
        <w:t>对新型农业经营主体流转土地面积</w:t>
      </w:r>
      <w:r>
        <w:rPr>
          <w:rFonts w:eastAsia="仿宋_GB2312"/>
          <w:color w:val="000000"/>
          <w:sz w:val="32"/>
          <w:szCs w:val="32"/>
        </w:rPr>
        <w:t>300—500</w:t>
      </w:r>
      <w:r>
        <w:rPr>
          <w:rFonts w:hint="eastAsia" w:eastAsia="仿宋_GB2312"/>
          <w:color w:val="000000"/>
          <w:sz w:val="32"/>
          <w:szCs w:val="32"/>
        </w:rPr>
        <w:t>亩，一次性给予每亩</w:t>
      </w:r>
      <w:r>
        <w:rPr>
          <w:rFonts w:eastAsia="仿宋_GB2312"/>
          <w:color w:val="000000"/>
          <w:sz w:val="32"/>
          <w:szCs w:val="32"/>
        </w:rPr>
        <w:t>30</w:t>
      </w:r>
      <w:r>
        <w:rPr>
          <w:rFonts w:hint="eastAsia" w:eastAsia="仿宋_GB2312"/>
          <w:color w:val="000000"/>
          <w:sz w:val="32"/>
          <w:szCs w:val="32"/>
        </w:rPr>
        <w:t>元奖励；流转土地面积</w:t>
      </w:r>
      <w:r>
        <w:rPr>
          <w:rFonts w:eastAsia="仿宋_GB2312"/>
          <w:color w:val="000000"/>
          <w:sz w:val="32"/>
          <w:szCs w:val="32"/>
        </w:rPr>
        <w:t>500—1000</w:t>
      </w:r>
      <w:r>
        <w:rPr>
          <w:rFonts w:hint="eastAsia" w:eastAsia="仿宋_GB2312"/>
          <w:color w:val="000000"/>
          <w:sz w:val="32"/>
          <w:szCs w:val="32"/>
        </w:rPr>
        <w:t>亩，一次性给予每亩</w:t>
      </w:r>
      <w:r>
        <w:rPr>
          <w:rFonts w:eastAsia="仿宋_GB2312"/>
          <w:color w:val="000000"/>
          <w:sz w:val="32"/>
          <w:szCs w:val="32"/>
        </w:rPr>
        <w:t>50</w:t>
      </w:r>
      <w:r>
        <w:rPr>
          <w:rFonts w:hint="eastAsia" w:eastAsia="仿宋_GB2312"/>
          <w:color w:val="000000"/>
          <w:sz w:val="32"/>
          <w:szCs w:val="32"/>
        </w:rPr>
        <w:t>元奖励；流转土地面积</w:t>
      </w:r>
      <w:r>
        <w:rPr>
          <w:rFonts w:eastAsia="仿宋_GB2312"/>
          <w:color w:val="000000"/>
          <w:sz w:val="32"/>
          <w:szCs w:val="32"/>
        </w:rPr>
        <w:t>1000</w:t>
      </w:r>
      <w:r>
        <w:rPr>
          <w:rFonts w:hint="eastAsia" w:eastAsia="仿宋_GB2312"/>
          <w:color w:val="000000"/>
          <w:sz w:val="32"/>
          <w:szCs w:val="32"/>
        </w:rPr>
        <w:t>亩以上的，一次性给予每亩</w:t>
      </w:r>
      <w:r>
        <w:rPr>
          <w:rFonts w:eastAsia="仿宋_GB2312"/>
          <w:color w:val="000000"/>
          <w:sz w:val="32"/>
          <w:szCs w:val="32"/>
        </w:rPr>
        <w:t>100</w:t>
      </w:r>
      <w:r>
        <w:rPr>
          <w:rFonts w:hint="eastAsia" w:eastAsia="仿宋_GB2312"/>
          <w:color w:val="000000"/>
          <w:sz w:val="32"/>
          <w:szCs w:val="32"/>
        </w:rPr>
        <w:t>元奖励，最高奖励</w:t>
      </w:r>
      <w:r>
        <w:rPr>
          <w:rFonts w:eastAsia="仿宋_GB2312"/>
          <w:color w:val="000000"/>
          <w:sz w:val="32"/>
          <w:szCs w:val="32"/>
        </w:rPr>
        <w:t>100</w:t>
      </w:r>
      <w:r>
        <w:rPr>
          <w:rFonts w:hint="eastAsia" w:eastAsia="仿宋_GB2312"/>
          <w:color w:val="000000"/>
          <w:sz w:val="32"/>
          <w:szCs w:val="32"/>
        </w:rPr>
        <w:t>万元。</w:t>
      </w:r>
    </w:p>
    <w:p>
      <w:pPr>
        <w:spacing w:line="560" w:lineRule="exact"/>
        <w:ind w:firstLine="643" w:firstLineChars="200"/>
        <w:rPr>
          <w:rFonts w:hint="eastAsia" w:eastAsia="仿宋_GB2312"/>
          <w:color w:val="0000FF"/>
          <w:sz w:val="32"/>
          <w:szCs w:val="32"/>
          <w:u w:val="single"/>
          <w:lang w:val="en-US" w:eastAsia="zh-CN"/>
        </w:rPr>
      </w:pPr>
      <w:r>
        <w:rPr>
          <w:rFonts w:hint="eastAsia" w:eastAsia="仿宋_GB2312"/>
          <w:b/>
          <w:color w:val="000000"/>
          <w:sz w:val="32"/>
          <w:szCs w:val="32"/>
          <w:lang w:val="en-US" w:eastAsia="zh-CN"/>
        </w:rPr>
        <w:t>46</w:t>
      </w:r>
      <w:r>
        <w:rPr>
          <w:rFonts w:eastAsia="仿宋_GB2312"/>
          <w:b/>
          <w:color w:val="000000"/>
          <w:sz w:val="32"/>
          <w:szCs w:val="32"/>
        </w:rPr>
        <w:t>.</w:t>
      </w:r>
      <w:r>
        <w:rPr>
          <w:rFonts w:hint="eastAsia" w:eastAsia="仿宋_GB2312"/>
          <w:strike w:val="0"/>
          <w:dstrike w:val="0"/>
          <w:color w:val="0000FF"/>
          <w:sz w:val="32"/>
          <w:szCs w:val="32"/>
          <w:u w:val="single"/>
          <w:lang w:val="en-US" w:eastAsia="zh-CN"/>
        </w:rPr>
        <w:t>对进入新会陈皮国家现代农业产业园开发以新会柑肉为主要生产原材料的加工企业或柑肉处理企业，在产业园注册备案，符合环保及相关部门的有关规定，能提供每年采购处理“正宗”新会柑肉 1000 吨以上凭证的，给予每处理 1000 吨柑肉补贴 3 万元，每家企业每年奖补最高不超过 50 万元。对产业园备案的经营主体开发以新会柑肉为主要生产原材料的产品研发，每开发一个新产品且年销售额达 100 万元以上的，按每销售额 100 万元一次性给予奖补 3 万元的标准给予奖补，每家企业每年奖补最高不超过 50 万元。对产业园备案的档案农场在农场内自行开发利用柑肉，并经产业园验收合格的，每场一次性奖补2 万元（种植面积不足 30 亩的减半奖补）。</w:t>
      </w:r>
    </w:p>
    <w:p>
      <w:pPr>
        <w:spacing w:line="560" w:lineRule="exact"/>
        <w:ind w:firstLine="643" w:firstLineChars="200"/>
        <w:rPr>
          <w:rFonts w:eastAsia="仿宋_GB2312"/>
          <w:color w:val="000000"/>
          <w:sz w:val="32"/>
          <w:szCs w:val="32"/>
        </w:rPr>
      </w:pPr>
      <w:r>
        <w:rPr>
          <w:rFonts w:hint="eastAsia" w:eastAsia="仿宋_GB2312"/>
          <w:b/>
          <w:color w:val="000000"/>
          <w:sz w:val="32"/>
          <w:szCs w:val="32"/>
          <w:lang w:val="en-US" w:eastAsia="zh-CN"/>
        </w:rPr>
        <w:t>47</w:t>
      </w:r>
      <w:r>
        <w:rPr>
          <w:rFonts w:eastAsia="仿宋_GB2312"/>
          <w:b/>
          <w:color w:val="000000"/>
          <w:sz w:val="32"/>
          <w:szCs w:val="32"/>
        </w:rPr>
        <w:t>.</w:t>
      </w:r>
      <w:r>
        <w:rPr>
          <w:rFonts w:hint="eastAsia" w:eastAsia="仿宋_GB2312"/>
          <w:color w:val="000000"/>
          <w:sz w:val="32"/>
          <w:szCs w:val="32"/>
        </w:rPr>
        <w:t>对新型农业经营主体获质量管理体系认证的，每新获得一项给予</w:t>
      </w:r>
      <w:r>
        <w:rPr>
          <w:rFonts w:eastAsia="仿宋_GB2312"/>
          <w:color w:val="000000"/>
          <w:sz w:val="32"/>
          <w:szCs w:val="32"/>
        </w:rPr>
        <w:t>5</w:t>
      </w:r>
      <w:r>
        <w:rPr>
          <w:rFonts w:hint="eastAsia" w:eastAsia="仿宋_GB2312"/>
          <w:color w:val="000000"/>
          <w:sz w:val="32"/>
          <w:szCs w:val="32"/>
        </w:rPr>
        <w:t>万元奖励。</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（本条奖励</w:t>
      </w:r>
      <w:r>
        <w:rPr>
          <w:rFonts w:hint="eastAsia" w:eastAsia="仿宋_GB2312"/>
          <w:sz w:val="32"/>
          <w:szCs w:val="32"/>
        </w:rPr>
        <w:t>由区农业农村局牵头</w:t>
      </w:r>
      <w:r>
        <w:rPr>
          <w:rFonts w:hint="eastAsia" w:eastAsia="仿宋_GB2312"/>
          <w:color w:val="000000"/>
          <w:sz w:val="32"/>
          <w:szCs w:val="32"/>
        </w:rPr>
        <w:t>制定实施细则）</w:t>
      </w:r>
    </w:p>
    <w:p>
      <w:pPr>
        <w:spacing w:line="560" w:lineRule="exact"/>
        <w:ind w:firstLine="640" w:firstLineChars="200"/>
        <w:rPr>
          <w:rFonts w:eastAsia="楷体_GB2312"/>
          <w:color w:val="000000"/>
          <w:sz w:val="32"/>
          <w:szCs w:val="32"/>
        </w:rPr>
      </w:pPr>
      <w:r>
        <w:rPr>
          <w:rFonts w:hint="eastAsia" w:eastAsia="楷体_GB2312"/>
          <w:color w:val="000000"/>
          <w:sz w:val="32"/>
          <w:szCs w:val="32"/>
        </w:rPr>
        <w:t>（十）深化校企合作办学。</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lang w:val="en-US" w:eastAsia="zh-CN"/>
        </w:rPr>
        <w:t>48</w:t>
      </w:r>
      <w:r>
        <w:rPr>
          <w:rFonts w:eastAsia="仿宋_GB2312"/>
          <w:b/>
          <w:bCs/>
          <w:color w:val="000000"/>
          <w:sz w:val="32"/>
          <w:szCs w:val="32"/>
        </w:rPr>
        <w:t>.</w:t>
      </w:r>
      <w:r>
        <w:rPr>
          <w:rFonts w:hint="eastAsia" w:eastAsia="仿宋_GB2312"/>
          <w:color w:val="000000"/>
          <w:sz w:val="32"/>
          <w:szCs w:val="32"/>
        </w:rPr>
        <w:t>企业单独设立职业技能培训机构或与职业（技工）院校合作开办职业技能培训分教点，组织企业职工开展职业技能培训，一次性给予</w:t>
      </w:r>
      <w:r>
        <w:rPr>
          <w:rFonts w:eastAsia="仿宋_GB2312"/>
          <w:color w:val="000000"/>
          <w:sz w:val="32"/>
          <w:szCs w:val="32"/>
        </w:rPr>
        <w:t>10</w:t>
      </w:r>
      <w:r>
        <w:rPr>
          <w:rFonts w:hint="eastAsia" w:eastAsia="仿宋_GB2312"/>
          <w:color w:val="000000"/>
          <w:sz w:val="32"/>
          <w:szCs w:val="32"/>
        </w:rPr>
        <w:t>万元补助。</w:t>
      </w:r>
    </w:p>
    <w:p>
      <w:pPr>
        <w:spacing w:line="560" w:lineRule="exact"/>
        <w:ind w:firstLine="643" w:firstLineChars="200"/>
        <w:rPr>
          <w:rFonts w:hint="eastAsia" w:eastAsia="仿宋_GB2312"/>
          <w:color w:val="000000"/>
          <w:sz w:val="32"/>
          <w:szCs w:val="32"/>
        </w:rPr>
      </w:pPr>
      <w:r>
        <w:rPr>
          <w:rFonts w:hint="eastAsia" w:eastAsia="仿宋_GB2312"/>
          <w:b/>
          <w:bCs/>
          <w:color w:val="000000"/>
          <w:sz w:val="32"/>
          <w:szCs w:val="32"/>
          <w:lang w:val="en-US" w:eastAsia="zh-CN"/>
        </w:rPr>
        <w:t>49</w:t>
      </w:r>
      <w:r>
        <w:rPr>
          <w:rFonts w:eastAsia="仿宋_GB2312"/>
          <w:b/>
          <w:bCs/>
          <w:color w:val="000000"/>
          <w:sz w:val="32"/>
          <w:szCs w:val="32"/>
        </w:rPr>
        <w:t>.</w:t>
      </w:r>
      <w:r>
        <w:rPr>
          <w:rFonts w:hint="eastAsia" w:eastAsia="仿宋_GB2312"/>
          <w:color w:val="000000"/>
          <w:sz w:val="32"/>
          <w:szCs w:val="32"/>
        </w:rPr>
        <w:t>被市人力资源和社会保障局批准认定为</w:t>
      </w:r>
      <w:r>
        <w:rPr>
          <w:rFonts w:eastAsia="仿宋_GB2312"/>
          <w:color w:val="000000"/>
          <w:sz w:val="32"/>
          <w:szCs w:val="32"/>
        </w:rPr>
        <w:t>“</w:t>
      </w:r>
      <w:r>
        <w:rPr>
          <w:rFonts w:hint="eastAsia" w:eastAsia="仿宋_GB2312"/>
          <w:color w:val="000000"/>
          <w:sz w:val="32"/>
          <w:szCs w:val="32"/>
        </w:rPr>
        <w:t>企业技能人才评价单位</w:t>
      </w:r>
      <w:r>
        <w:rPr>
          <w:rFonts w:eastAsia="仿宋_GB2312"/>
          <w:color w:val="000000"/>
          <w:sz w:val="32"/>
          <w:szCs w:val="32"/>
        </w:rPr>
        <w:t>”</w:t>
      </w:r>
      <w:r>
        <w:rPr>
          <w:rFonts w:hint="eastAsia" w:eastAsia="仿宋_GB2312"/>
          <w:color w:val="000000"/>
          <w:sz w:val="32"/>
          <w:szCs w:val="32"/>
        </w:rPr>
        <w:t>的企业，一次性给予</w:t>
      </w:r>
      <w:r>
        <w:rPr>
          <w:rFonts w:eastAsia="仿宋_GB2312"/>
          <w:color w:val="000000"/>
          <w:sz w:val="32"/>
          <w:szCs w:val="32"/>
        </w:rPr>
        <w:t>5</w:t>
      </w:r>
      <w:r>
        <w:rPr>
          <w:rFonts w:hint="eastAsia" w:eastAsia="仿宋_GB2312"/>
          <w:color w:val="000000"/>
          <w:sz w:val="32"/>
          <w:szCs w:val="32"/>
        </w:rPr>
        <w:t>万元补助。</w:t>
      </w:r>
    </w:p>
    <w:p>
      <w:pPr>
        <w:numPr>
          <w:ilvl w:val="0"/>
          <w:numId w:val="0"/>
        </w:numPr>
        <w:ind w:firstLine="643" w:firstLineChars="200"/>
        <w:jc w:val="left"/>
        <w:rPr>
          <w:rFonts w:hint="eastAsia" w:eastAsia="仿宋_GB2312"/>
          <w:color w:val="000000"/>
          <w:sz w:val="32"/>
          <w:szCs w:val="32"/>
          <w:u w:val="single"/>
        </w:rPr>
      </w:pPr>
      <w:r>
        <w:rPr>
          <w:rFonts w:hint="eastAsia" w:eastAsia="仿宋_GB2312"/>
          <w:b/>
          <w:bCs/>
          <w:color w:val="000000"/>
          <w:sz w:val="32"/>
          <w:szCs w:val="32"/>
          <w:lang w:val="en-US" w:eastAsia="zh-CN"/>
        </w:rPr>
        <w:t>50</w:t>
      </w:r>
      <w:r>
        <w:rPr>
          <w:rFonts w:eastAsia="仿宋_GB2312"/>
          <w:b/>
          <w:bCs/>
          <w:color w:val="000000"/>
          <w:sz w:val="32"/>
          <w:szCs w:val="32"/>
        </w:rPr>
        <w:t>.</w:t>
      </w:r>
      <w:r>
        <w:rPr>
          <w:rFonts w:hint="eastAsia" w:ascii="Times New Roman" w:hAnsi="Times New Roman" w:eastAsia="仿宋_GB2312"/>
          <w:b w:val="0"/>
          <w:bCs/>
          <w:color w:val="0000FF"/>
          <w:sz w:val="32"/>
          <w:szCs w:val="32"/>
          <w:u w:val="single"/>
          <w:lang w:val="en-US" w:eastAsia="zh-CN"/>
        </w:rPr>
        <w:t>对于新引进并正式招生办学的独立法人性质的国内外高等本科及以上学校（院）</w:t>
      </w:r>
      <w:r>
        <w:rPr>
          <w:rFonts w:hint="eastAsia" w:eastAsia="仿宋_GB2312"/>
          <w:b w:val="0"/>
          <w:bCs/>
          <w:color w:val="0000FF"/>
          <w:sz w:val="32"/>
          <w:szCs w:val="32"/>
          <w:u w:val="single"/>
          <w:lang w:val="en-US" w:eastAsia="zh-CN"/>
        </w:rPr>
        <w:t>，</w:t>
      </w:r>
      <w:r>
        <w:rPr>
          <w:rFonts w:hint="eastAsia" w:ascii="Times New Roman" w:hAnsi="Times New Roman" w:eastAsia="仿宋_GB2312"/>
          <w:b w:val="0"/>
          <w:bCs/>
          <w:color w:val="0000FF"/>
          <w:sz w:val="32"/>
          <w:szCs w:val="32"/>
          <w:u w:val="single"/>
          <w:lang w:val="en-US" w:eastAsia="zh-CN"/>
        </w:rPr>
        <w:t>学生招生规模首次达1万人及以上，第一年给予500万元的补助</w:t>
      </w:r>
      <w:r>
        <w:rPr>
          <w:rFonts w:hint="eastAsia" w:eastAsia="仿宋_GB2312"/>
          <w:b w:val="0"/>
          <w:bCs/>
          <w:color w:val="0000FF"/>
          <w:sz w:val="32"/>
          <w:szCs w:val="32"/>
          <w:u w:val="single"/>
          <w:lang w:val="en-US" w:eastAsia="zh-CN"/>
        </w:rPr>
        <w:t>奖励</w:t>
      </w:r>
      <w:r>
        <w:rPr>
          <w:rFonts w:hint="eastAsia" w:ascii="Times New Roman" w:hAnsi="Times New Roman" w:eastAsia="仿宋_GB2312"/>
          <w:b w:val="0"/>
          <w:bCs/>
          <w:color w:val="0000FF"/>
          <w:sz w:val="32"/>
          <w:szCs w:val="32"/>
          <w:u w:val="single"/>
          <w:lang w:val="en-US" w:eastAsia="zh-CN"/>
        </w:rPr>
        <w:t>，以后年度根据教育部门考核通过情况每年补助250万元，连续补助4年；学生招生规模首次达2万人以上的，第一年给予1000万元的启动补助</w:t>
      </w:r>
      <w:r>
        <w:rPr>
          <w:rFonts w:hint="eastAsia" w:eastAsia="仿宋_GB2312"/>
          <w:b w:val="0"/>
          <w:bCs/>
          <w:color w:val="0000FF"/>
          <w:sz w:val="32"/>
          <w:szCs w:val="32"/>
          <w:u w:val="single"/>
          <w:lang w:val="en-US" w:eastAsia="zh-CN"/>
        </w:rPr>
        <w:t>奖励</w:t>
      </w:r>
      <w:r>
        <w:rPr>
          <w:rFonts w:hint="eastAsia" w:ascii="Times New Roman" w:hAnsi="Times New Roman" w:eastAsia="仿宋_GB2312"/>
          <w:b w:val="0"/>
          <w:bCs/>
          <w:color w:val="0000FF"/>
          <w:sz w:val="32"/>
          <w:szCs w:val="32"/>
          <w:u w:val="single"/>
          <w:lang w:val="en-US" w:eastAsia="zh-CN"/>
        </w:rPr>
        <w:t>，以后年度根据教育部门考核通过情况每年补助500万元，连续补助4年；以上补助不叠加。专科学校参照以上补助标准的80%</w:t>
      </w:r>
      <w:r>
        <w:rPr>
          <w:rFonts w:hint="eastAsia" w:eastAsia="仿宋_GB2312"/>
          <w:b w:val="0"/>
          <w:bCs/>
          <w:color w:val="0000FF"/>
          <w:sz w:val="32"/>
          <w:szCs w:val="32"/>
          <w:u w:val="single"/>
          <w:lang w:val="en-US" w:eastAsia="zh-CN"/>
        </w:rPr>
        <w:t>计算补助奖励</w:t>
      </w:r>
      <w:r>
        <w:rPr>
          <w:rFonts w:hint="eastAsia" w:ascii="Times New Roman" w:hAnsi="Times New Roman" w:eastAsia="仿宋_GB2312"/>
          <w:b w:val="0"/>
          <w:bCs/>
          <w:color w:val="0000FF"/>
          <w:sz w:val="32"/>
          <w:szCs w:val="32"/>
          <w:u w:val="single"/>
          <w:lang w:val="en-US" w:eastAsia="zh-CN"/>
        </w:rPr>
        <w:t>。</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（本条奖励由区人力资源和社会保障局牵头制定实施细则）</w:t>
      </w:r>
    </w:p>
    <w:p>
      <w:pPr>
        <w:spacing w:line="560" w:lineRule="exact"/>
        <w:ind w:firstLine="640" w:firstLineChars="200"/>
        <w:rPr>
          <w:rFonts w:eastAsia="黑体"/>
          <w:color w:val="000000"/>
          <w:sz w:val="32"/>
          <w:szCs w:val="32"/>
        </w:rPr>
      </w:pPr>
      <w:r>
        <w:rPr>
          <w:rFonts w:hint="eastAsia" w:eastAsia="黑体"/>
          <w:color w:val="000000"/>
          <w:sz w:val="32"/>
          <w:szCs w:val="32"/>
        </w:rPr>
        <w:t>三、附则</w:t>
      </w:r>
    </w:p>
    <w:p>
      <w:pPr>
        <w:spacing w:line="560" w:lineRule="exact"/>
        <w:ind w:firstLine="640" w:firstLineChars="200"/>
        <w:rPr>
          <w:rFonts w:eastAsia="仿宋_GB2312"/>
          <w:color w:val="000000"/>
          <w:sz w:val="32"/>
          <w:szCs w:val="32"/>
        </w:rPr>
      </w:pPr>
      <w:r>
        <w:rPr>
          <w:rFonts w:hint="eastAsia" w:eastAsia="仿宋_GB2312"/>
          <w:color w:val="000000"/>
          <w:sz w:val="32"/>
          <w:szCs w:val="32"/>
        </w:rPr>
        <w:t>（一）对带动性强、地方经济发展贡献大的特别重大项目，经区政府同意，另行予以重点扶持和奖励。</w:t>
      </w:r>
    </w:p>
    <w:p>
      <w:pPr>
        <w:spacing w:line="560" w:lineRule="exact"/>
        <w:ind w:firstLine="640" w:firstLineChars="200"/>
        <w:rPr>
          <w:rFonts w:eastAsia="仿宋_GB2312"/>
          <w:sz w:val="32"/>
          <w:szCs w:val="32"/>
        </w:rPr>
      </w:pPr>
      <w:r>
        <w:rPr>
          <w:rFonts w:hint="eastAsia" w:eastAsia="仿宋_GB2312"/>
          <w:sz w:val="32"/>
          <w:szCs w:val="32"/>
        </w:rPr>
        <w:t>（二）</w:t>
      </w:r>
      <w:r>
        <w:rPr>
          <w:rFonts w:ascii="Times New Roman" w:hAnsi="Times New Roman" w:eastAsia="仿宋_GB2312"/>
          <w:b w:val="0"/>
          <w:bCs/>
          <w:color w:val="0000FF"/>
          <w:sz w:val="32"/>
          <w:szCs w:val="32"/>
          <w:u w:val="single"/>
        </w:rPr>
        <w:t>当年销售收入10亿元（含）以下的企业当年利润总额为负</w:t>
      </w:r>
      <w:r>
        <w:rPr>
          <w:rFonts w:hint="eastAsia" w:ascii="Times New Roman" w:hAnsi="Times New Roman" w:eastAsia="仿宋_GB2312"/>
          <w:b w:val="0"/>
          <w:bCs/>
          <w:color w:val="0000FF"/>
          <w:sz w:val="32"/>
          <w:szCs w:val="32"/>
          <w:u w:val="single"/>
        </w:rPr>
        <w:t>（获“发展贡献奖励”条款中的首次纳入“四上”企业的奖励除外）</w:t>
      </w:r>
      <w:r>
        <w:rPr>
          <w:rFonts w:ascii="Times New Roman" w:hAnsi="Times New Roman" w:eastAsia="仿宋_GB2312"/>
          <w:b w:val="0"/>
          <w:bCs/>
          <w:color w:val="0000FF"/>
          <w:sz w:val="32"/>
          <w:szCs w:val="32"/>
          <w:u w:val="single"/>
        </w:rPr>
        <w:t>，当年销售收入10亿元以上的企业当年和上年连续两年利润总额均为负的，</w:t>
      </w:r>
      <w:r>
        <w:rPr>
          <w:rFonts w:hint="eastAsia" w:eastAsia="仿宋_GB2312"/>
          <w:sz w:val="32"/>
          <w:szCs w:val="32"/>
        </w:rPr>
        <w:t>不享受本办法扶持奖励。</w:t>
      </w:r>
    </w:p>
    <w:p>
      <w:pPr>
        <w:spacing w:line="560" w:lineRule="exact"/>
        <w:ind w:firstLine="640" w:firstLineChars="200"/>
        <w:rPr>
          <w:rFonts w:hint="eastAsia" w:eastAsia="仿宋_GB2312"/>
          <w:sz w:val="32"/>
          <w:szCs w:val="32"/>
        </w:rPr>
      </w:pPr>
      <w:r>
        <w:rPr>
          <w:rFonts w:hint="eastAsia" w:eastAsia="仿宋_GB2312"/>
          <w:sz w:val="32"/>
          <w:szCs w:val="32"/>
        </w:rPr>
        <w:t>（三）符合本办法规定的同一项目、同一事项同时符合其他扶持政策规定（含上级部门要求区内配套或负担资金的政策规定）的，按照从高不重复原则予以支持，每家企业每年合计奖励（补助）最高</w:t>
      </w:r>
      <w:r>
        <w:rPr>
          <w:rFonts w:eastAsia="仿宋_GB2312"/>
          <w:sz w:val="32"/>
          <w:szCs w:val="32"/>
        </w:rPr>
        <w:t>1000</w:t>
      </w:r>
      <w:r>
        <w:rPr>
          <w:rFonts w:hint="eastAsia" w:eastAsia="仿宋_GB2312"/>
          <w:sz w:val="32"/>
          <w:szCs w:val="32"/>
        </w:rPr>
        <w:t>万元</w:t>
      </w:r>
      <w:r>
        <w:rPr>
          <w:rFonts w:hint="eastAsia" w:ascii="Times New Roman" w:hAnsi="Times New Roman" w:eastAsia="仿宋_GB2312"/>
          <w:b w:val="0"/>
          <w:bCs/>
          <w:color w:val="0000FF"/>
          <w:sz w:val="32"/>
          <w:szCs w:val="32"/>
          <w:u w:val="single"/>
        </w:rPr>
        <w:t>（对获“发展贡献奖励”条款中税收策划的奖励除外。税收策划的奖励不受1000万元总额限</w:t>
      </w:r>
      <w:bookmarkStart w:id="1" w:name="_GoBack"/>
      <w:bookmarkEnd w:id="1"/>
      <w:r>
        <w:rPr>
          <w:rFonts w:hint="eastAsia" w:ascii="Times New Roman" w:hAnsi="Times New Roman" w:eastAsia="仿宋_GB2312"/>
          <w:b w:val="0"/>
          <w:bCs/>
          <w:color w:val="0000FF"/>
          <w:sz w:val="32"/>
          <w:szCs w:val="32"/>
          <w:u w:val="single"/>
        </w:rPr>
        <w:t>制，也不纳入1000万元限额范围）。</w:t>
      </w:r>
      <w:r>
        <w:rPr>
          <w:rFonts w:hint="eastAsia" w:ascii="Times New Roman" w:hAnsi="Times New Roman" w:eastAsia="仿宋_GB2312"/>
          <w:b w:val="0"/>
          <w:bCs/>
          <w:color w:val="0000FF"/>
          <w:sz w:val="32"/>
          <w:szCs w:val="32"/>
          <w:u w:val="single"/>
          <w:lang w:val="en-US" w:eastAsia="zh-CN"/>
        </w:rPr>
        <w:t>新引进的</w:t>
      </w:r>
      <w:r>
        <w:rPr>
          <w:rFonts w:hint="eastAsia" w:ascii="Times New Roman" w:hAnsi="Times New Roman" w:eastAsia="仿宋_GB2312"/>
          <w:b w:val="0"/>
          <w:bCs/>
          <w:color w:val="0000FF"/>
          <w:sz w:val="32"/>
          <w:szCs w:val="32"/>
          <w:u w:val="single"/>
          <w:lang w:eastAsia="zh-CN"/>
        </w:rPr>
        <w:t>世界</w:t>
      </w:r>
      <w:r>
        <w:rPr>
          <w:rFonts w:hint="eastAsia" w:ascii="Times New Roman" w:hAnsi="Times New Roman" w:eastAsia="仿宋_GB2312"/>
          <w:b w:val="0"/>
          <w:bCs/>
          <w:color w:val="0000FF"/>
          <w:sz w:val="32"/>
          <w:szCs w:val="32"/>
          <w:u w:val="single"/>
          <w:lang w:val="en-US" w:eastAsia="zh-CN"/>
        </w:rPr>
        <w:t>500强企业项目（含关联方）、中国500强企业及</w:t>
      </w:r>
      <w:r>
        <w:rPr>
          <w:rFonts w:hint="eastAsia" w:eastAsia="仿宋_GB2312"/>
          <w:sz w:val="32"/>
          <w:szCs w:val="32"/>
        </w:rPr>
        <w:t>另有规定的除外。获得奖励（补助）的涉税支出由企业或个人承担。</w:t>
      </w:r>
    </w:p>
    <w:p>
      <w:pPr>
        <w:spacing w:line="560" w:lineRule="exact"/>
        <w:ind w:firstLine="640" w:firstLineChars="200"/>
        <w:rPr>
          <w:rFonts w:hint="eastAsia" w:eastAsia="仿宋_GB2312"/>
          <w:sz w:val="32"/>
          <w:szCs w:val="32"/>
        </w:rPr>
      </w:pPr>
      <w:r>
        <w:rPr>
          <w:rFonts w:hint="eastAsia" w:eastAsia="仿宋_GB2312"/>
          <w:color w:val="0000FF"/>
          <w:sz w:val="32"/>
          <w:szCs w:val="32"/>
          <w:u w:val="single"/>
        </w:rPr>
        <w:t>（</w:t>
      </w:r>
      <w:r>
        <w:rPr>
          <w:rFonts w:hint="eastAsia" w:eastAsia="仿宋_GB2312"/>
          <w:color w:val="0000FF"/>
          <w:sz w:val="32"/>
          <w:szCs w:val="32"/>
          <w:u w:val="single"/>
          <w:lang w:eastAsia="zh-CN"/>
        </w:rPr>
        <w:t>四</w:t>
      </w:r>
      <w:r>
        <w:rPr>
          <w:rFonts w:hint="eastAsia" w:eastAsia="仿宋_GB2312"/>
          <w:color w:val="0000FF"/>
          <w:sz w:val="32"/>
          <w:szCs w:val="32"/>
          <w:u w:val="single"/>
        </w:rPr>
        <w:t>）</w:t>
      </w:r>
      <w:r>
        <w:rPr>
          <w:rFonts w:hint="eastAsia" w:ascii="仿宋" w:hAnsi="仿宋" w:eastAsia="仿宋"/>
          <w:color w:val="0000FF"/>
          <w:sz w:val="32"/>
          <w:szCs w:val="32"/>
          <w:u w:val="single"/>
        </w:rPr>
        <w:t>“如企业有违反有关法律法规行为或“效益十条”评价为D类的，不享受本办法扶持奖励”。</w:t>
      </w:r>
    </w:p>
    <w:p>
      <w:pPr>
        <w:spacing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）奖励（补助）资金按现行镇级财政体制增支比例分担。</w:t>
      </w:r>
    </w:p>
    <w:p>
      <w:pPr>
        <w:spacing w:line="560" w:lineRule="exact"/>
        <w:ind w:firstLine="640" w:firstLineChars="200"/>
        <w:rPr>
          <w:rFonts w:eastAsia="仿宋_GB2312"/>
          <w:sz w:val="32"/>
          <w:szCs w:val="32"/>
        </w:rPr>
      </w:pPr>
      <w:r>
        <w:rPr>
          <w:rFonts w:hint="eastAsia" w:eastAsia="仿宋_GB2312"/>
          <w:sz w:val="32"/>
          <w:szCs w:val="32"/>
        </w:rPr>
        <w:t>（六）对企业提供失信材料获得奖励资金的，相关部门有权停止该企业享受扶持的权利及追回已兑现的扶持资金，并将企业失信记录记入相关信用管理系统。</w:t>
      </w:r>
    </w:p>
    <w:p>
      <w:pPr>
        <w:spacing w:line="560" w:lineRule="exact"/>
        <w:ind w:firstLine="640" w:firstLineChars="200"/>
        <w:rPr>
          <w:rFonts w:eastAsia="仿宋_GB2312"/>
          <w:sz w:val="32"/>
          <w:szCs w:val="32"/>
        </w:rPr>
      </w:pPr>
      <w:r>
        <w:rPr>
          <w:rFonts w:hint="eastAsia" w:eastAsia="仿宋_GB2312"/>
          <w:sz w:val="32"/>
          <w:szCs w:val="32"/>
        </w:rPr>
        <w:t>（七）本办法实施细则由各相关单位制定，区科工商务局统一收集后颁发。</w:t>
      </w:r>
    </w:p>
    <w:p>
      <w:pPr>
        <w:spacing w:line="560" w:lineRule="exact"/>
        <w:ind w:firstLine="640" w:firstLineChars="200"/>
        <w:rPr>
          <w:rFonts w:eastAsia="仿宋_GB2312"/>
          <w:sz w:val="32"/>
          <w:szCs w:val="32"/>
        </w:rPr>
      </w:pPr>
      <w:r>
        <w:rPr>
          <w:rFonts w:hint="eastAsia" w:eastAsia="仿宋_GB2312"/>
          <w:sz w:val="32"/>
          <w:szCs w:val="32"/>
        </w:rPr>
        <w:t>（八）本办法由区科工商务局商有关单位解释，由设在区行政服务中心的政策兑现窗口统一牵头兑付。</w:t>
      </w:r>
    </w:p>
    <w:p>
      <w:pPr>
        <w:spacing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九</w:t>
      </w:r>
      <w:r>
        <w:rPr>
          <w:rFonts w:hint="eastAsia" w:eastAsia="仿宋_GB2312"/>
          <w:sz w:val="32"/>
          <w:szCs w:val="32"/>
        </w:rPr>
        <w:t>）本办法（</w:t>
      </w:r>
      <w:r>
        <w:rPr>
          <w:rFonts w:eastAsia="仿宋_GB2312"/>
          <w:color w:val="0000FF"/>
          <w:sz w:val="32"/>
          <w:szCs w:val="32"/>
        </w:rPr>
        <w:t>201</w:t>
      </w:r>
      <w:r>
        <w:rPr>
          <w:rFonts w:hint="eastAsia" w:eastAsia="仿宋_GB2312"/>
          <w:color w:val="0000FF"/>
          <w:sz w:val="32"/>
          <w:szCs w:val="32"/>
          <w:lang w:val="en-US" w:eastAsia="zh-CN"/>
        </w:rPr>
        <w:t>9</w:t>
      </w:r>
      <w:r>
        <w:rPr>
          <w:rFonts w:hint="eastAsia" w:eastAsia="仿宋_GB2312"/>
          <w:sz w:val="32"/>
          <w:szCs w:val="32"/>
        </w:rPr>
        <w:t>年修订版）扶持期限为</w:t>
      </w:r>
      <w:r>
        <w:rPr>
          <w:rFonts w:eastAsia="仿宋_GB2312"/>
          <w:color w:val="0000FF"/>
          <w:sz w:val="32"/>
          <w:szCs w:val="32"/>
        </w:rPr>
        <w:t>201</w:t>
      </w:r>
      <w:r>
        <w:rPr>
          <w:rFonts w:hint="eastAsia" w:eastAsia="仿宋_GB2312"/>
          <w:color w:val="0000FF"/>
          <w:sz w:val="32"/>
          <w:szCs w:val="32"/>
          <w:lang w:val="en-US" w:eastAsia="zh-CN"/>
        </w:rPr>
        <w:t>9</w:t>
      </w:r>
      <w:r>
        <w:rPr>
          <w:rFonts w:hint="eastAsia" w:eastAsia="仿宋_GB2312"/>
          <w:color w:val="0000FF"/>
          <w:sz w:val="32"/>
          <w:szCs w:val="32"/>
        </w:rPr>
        <w:t>年</w:t>
      </w:r>
      <w:r>
        <w:rPr>
          <w:rFonts w:eastAsia="仿宋_GB2312"/>
          <w:color w:val="0000FF"/>
          <w:sz w:val="32"/>
          <w:szCs w:val="32"/>
        </w:rPr>
        <w:t>1</w:t>
      </w:r>
      <w:r>
        <w:rPr>
          <w:rFonts w:hint="eastAsia" w:eastAsia="仿宋_GB2312"/>
          <w:color w:val="0000FF"/>
          <w:sz w:val="32"/>
          <w:szCs w:val="32"/>
        </w:rPr>
        <w:t>月</w:t>
      </w:r>
      <w:r>
        <w:rPr>
          <w:rFonts w:eastAsia="仿宋_GB2312"/>
          <w:color w:val="0000FF"/>
          <w:sz w:val="32"/>
          <w:szCs w:val="32"/>
        </w:rPr>
        <w:t>1</w:t>
      </w:r>
      <w:r>
        <w:rPr>
          <w:rFonts w:hint="eastAsia" w:eastAsia="仿宋_GB2312"/>
          <w:color w:val="0000FF"/>
          <w:sz w:val="32"/>
          <w:szCs w:val="32"/>
        </w:rPr>
        <w:t>日</w:t>
      </w:r>
      <w:r>
        <w:rPr>
          <w:rFonts w:hint="eastAsia" w:eastAsia="仿宋_GB2312"/>
          <w:sz w:val="32"/>
          <w:szCs w:val="32"/>
        </w:rPr>
        <w:t>至</w:t>
      </w:r>
      <w:r>
        <w:rPr>
          <w:rFonts w:eastAsia="仿宋_GB2312"/>
          <w:color w:val="0000FF"/>
          <w:sz w:val="32"/>
          <w:szCs w:val="32"/>
        </w:rPr>
        <w:t>202</w:t>
      </w:r>
      <w:r>
        <w:rPr>
          <w:rFonts w:hint="eastAsia" w:eastAsia="仿宋_GB2312"/>
          <w:color w:val="0000FF"/>
          <w:sz w:val="32"/>
          <w:szCs w:val="32"/>
          <w:lang w:val="en-US" w:eastAsia="zh-CN"/>
        </w:rPr>
        <w:t>1</w:t>
      </w:r>
      <w:r>
        <w:rPr>
          <w:rFonts w:hint="eastAsia" w:eastAsia="仿宋_GB2312"/>
          <w:color w:val="0000FF"/>
          <w:sz w:val="32"/>
          <w:szCs w:val="32"/>
        </w:rPr>
        <w:t>年</w:t>
      </w:r>
      <w:r>
        <w:rPr>
          <w:rFonts w:eastAsia="仿宋_GB2312"/>
          <w:color w:val="0000FF"/>
          <w:sz w:val="32"/>
          <w:szCs w:val="32"/>
        </w:rPr>
        <w:t>12</w:t>
      </w:r>
      <w:r>
        <w:rPr>
          <w:rFonts w:hint="eastAsia" w:eastAsia="仿宋_GB2312"/>
          <w:color w:val="0000FF"/>
          <w:sz w:val="32"/>
          <w:szCs w:val="32"/>
        </w:rPr>
        <w:t>月</w:t>
      </w:r>
      <w:r>
        <w:rPr>
          <w:rFonts w:eastAsia="仿宋_GB2312"/>
          <w:color w:val="0000FF"/>
          <w:sz w:val="32"/>
          <w:szCs w:val="32"/>
        </w:rPr>
        <w:t>31</w:t>
      </w:r>
      <w:r>
        <w:rPr>
          <w:rFonts w:hint="eastAsia" w:eastAsia="仿宋_GB2312"/>
          <w:color w:val="0000FF"/>
          <w:sz w:val="32"/>
          <w:szCs w:val="32"/>
        </w:rPr>
        <w:t>日</w:t>
      </w:r>
      <w:r>
        <w:rPr>
          <w:rFonts w:hint="eastAsia" w:eastAsia="仿宋_GB2312"/>
          <w:sz w:val="32"/>
          <w:szCs w:val="32"/>
        </w:rPr>
        <w:t>（特别注明的措施除外），原新府办</w:t>
      </w:r>
      <w:r>
        <w:rPr>
          <w:rFonts w:hint="eastAsia" w:eastAsia="仿宋_GB2312"/>
          <w:color w:val="0000FF"/>
          <w:sz w:val="32"/>
          <w:szCs w:val="32"/>
          <w:u w:val="single"/>
        </w:rPr>
        <w:t>〔</w:t>
      </w:r>
      <w:r>
        <w:rPr>
          <w:rFonts w:eastAsia="仿宋_GB2312"/>
          <w:color w:val="0000FF"/>
          <w:sz w:val="32"/>
          <w:szCs w:val="32"/>
          <w:u w:val="single"/>
        </w:rPr>
        <w:t>201</w:t>
      </w:r>
      <w:r>
        <w:rPr>
          <w:rFonts w:hint="eastAsia" w:eastAsia="仿宋_GB2312"/>
          <w:color w:val="0000FF"/>
          <w:sz w:val="32"/>
          <w:szCs w:val="32"/>
          <w:u w:val="single"/>
          <w:lang w:val="en-US" w:eastAsia="zh-CN"/>
        </w:rPr>
        <w:t>9</w:t>
      </w:r>
      <w:r>
        <w:rPr>
          <w:rFonts w:hint="eastAsia" w:eastAsia="仿宋_GB2312"/>
          <w:color w:val="0000FF"/>
          <w:sz w:val="32"/>
          <w:szCs w:val="32"/>
          <w:u w:val="single"/>
        </w:rPr>
        <w:t>〕</w:t>
      </w:r>
      <w:r>
        <w:rPr>
          <w:rFonts w:eastAsia="仿宋_GB2312"/>
          <w:color w:val="0000FF"/>
          <w:sz w:val="32"/>
          <w:szCs w:val="32"/>
          <w:u w:val="single"/>
        </w:rPr>
        <w:t>6</w:t>
      </w:r>
      <w:r>
        <w:rPr>
          <w:rFonts w:hint="eastAsia" w:eastAsia="仿宋_GB2312"/>
          <w:color w:val="0000FF"/>
          <w:sz w:val="32"/>
          <w:szCs w:val="32"/>
          <w:u w:val="single"/>
          <w:lang w:eastAsia="zh-CN"/>
        </w:rPr>
        <w:t>号</w:t>
      </w:r>
      <w:r>
        <w:rPr>
          <w:rFonts w:hint="eastAsia" w:eastAsia="仿宋_GB2312"/>
          <w:sz w:val="32"/>
          <w:szCs w:val="32"/>
        </w:rPr>
        <w:t>文件同时废止。为做好本办法新旧政策的衔接，符合原新府办</w:t>
      </w:r>
      <w:r>
        <w:rPr>
          <w:rFonts w:hint="eastAsia" w:eastAsia="仿宋_GB2312"/>
          <w:color w:val="0000FF"/>
          <w:sz w:val="32"/>
          <w:szCs w:val="32"/>
          <w:u w:val="single"/>
        </w:rPr>
        <w:t>〔</w:t>
      </w:r>
      <w:r>
        <w:rPr>
          <w:rFonts w:eastAsia="仿宋_GB2312"/>
          <w:color w:val="0000FF"/>
          <w:sz w:val="32"/>
          <w:szCs w:val="32"/>
          <w:u w:val="single"/>
        </w:rPr>
        <w:t>201</w:t>
      </w:r>
      <w:r>
        <w:rPr>
          <w:rFonts w:hint="eastAsia" w:eastAsia="仿宋_GB2312"/>
          <w:color w:val="0000FF"/>
          <w:sz w:val="32"/>
          <w:szCs w:val="32"/>
          <w:u w:val="single"/>
          <w:lang w:val="en-US" w:eastAsia="zh-CN"/>
        </w:rPr>
        <w:t>9</w:t>
      </w:r>
      <w:r>
        <w:rPr>
          <w:rFonts w:hint="eastAsia" w:eastAsia="仿宋_GB2312"/>
          <w:color w:val="0000FF"/>
          <w:sz w:val="32"/>
          <w:szCs w:val="32"/>
          <w:u w:val="single"/>
        </w:rPr>
        <w:t>〕</w:t>
      </w:r>
      <w:r>
        <w:rPr>
          <w:rFonts w:eastAsia="仿宋_GB2312"/>
          <w:color w:val="0000FF"/>
          <w:sz w:val="32"/>
          <w:szCs w:val="32"/>
          <w:u w:val="single"/>
        </w:rPr>
        <w:t>6</w:t>
      </w:r>
      <w:r>
        <w:rPr>
          <w:rFonts w:hint="eastAsia" w:eastAsia="仿宋_GB2312"/>
          <w:color w:val="0000FF"/>
          <w:sz w:val="32"/>
          <w:szCs w:val="32"/>
          <w:u w:val="single"/>
        </w:rPr>
        <w:t>号</w:t>
      </w:r>
      <w:r>
        <w:rPr>
          <w:rFonts w:hint="eastAsia" w:eastAsia="仿宋_GB2312"/>
          <w:sz w:val="32"/>
          <w:szCs w:val="32"/>
        </w:rPr>
        <w:t>文件实施期而未享受奖励扶持的企业（项目）、个人，按修订后的政策措施执行。本办法有效期届满或有关法律政策依据变化，将根据实施情况予以评估修订。</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r>
        <w:rPr>
          <w:rFonts w:hint="eastAsia" w:eastAsia="仿宋_GB2312"/>
          <w:color w:val="000000"/>
          <w:sz w:val="32"/>
          <w:szCs w:val="32"/>
        </w:rPr>
        <w:t>附件：相关名词解释</w:t>
      </w:r>
    </w:p>
    <w:p>
      <w:pPr>
        <w:spacing w:line="620" w:lineRule="exact"/>
        <w:ind w:firstLine="640" w:firstLineChars="200"/>
        <w:rPr>
          <w:rFonts w:eastAsia="仿宋_GB2312"/>
          <w:color w:val="000000"/>
          <w:sz w:val="32"/>
          <w:szCs w:val="32"/>
        </w:rPr>
        <w:sectPr>
          <w:footerReference r:id="rId3" w:type="default"/>
          <w:footerReference r:id="rId4" w:type="even"/>
          <w:pgSz w:w="11906" w:h="16838"/>
          <w:pgMar w:top="1559" w:right="1474" w:bottom="1814" w:left="1531" w:header="851" w:footer="1531" w:gutter="0"/>
          <w:cols w:space="720" w:num="1"/>
          <w:docGrid w:type="lines" w:linePitch="312" w:charSpace="0"/>
        </w:sectPr>
      </w:pPr>
    </w:p>
    <w:p>
      <w:pPr>
        <w:spacing w:line="620" w:lineRule="exact"/>
        <w:rPr>
          <w:rFonts w:eastAsia="黑体"/>
          <w:color w:val="000000"/>
          <w:sz w:val="32"/>
          <w:szCs w:val="32"/>
        </w:rPr>
      </w:pPr>
      <w:r>
        <w:rPr>
          <w:rFonts w:hint="eastAsia" w:eastAsia="黑体"/>
          <w:color w:val="000000"/>
          <w:sz w:val="32"/>
          <w:szCs w:val="32"/>
        </w:rPr>
        <w:t>附件</w:t>
      </w:r>
    </w:p>
    <w:p>
      <w:pPr>
        <w:spacing w:line="620" w:lineRule="exact"/>
        <w:jc w:val="center"/>
        <w:rPr>
          <w:rFonts w:eastAsia="方正小标宋简体"/>
          <w:color w:val="000000"/>
          <w:sz w:val="44"/>
          <w:szCs w:val="44"/>
        </w:rPr>
      </w:pPr>
      <w:r>
        <w:rPr>
          <w:rFonts w:hint="eastAsia" w:eastAsia="方正小标宋简体"/>
          <w:color w:val="000000"/>
          <w:sz w:val="44"/>
          <w:szCs w:val="44"/>
        </w:rPr>
        <w:t>相关名词解释</w:t>
      </w:r>
    </w:p>
    <w:p>
      <w:pPr>
        <w:spacing w:line="560" w:lineRule="exact"/>
        <w:ind w:firstLine="640" w:firstLineChars="200"/>
        <w:rPr>
          <w:rFonts w:hint="eastAsia" w:eastAsia="仿宋_GB2312"/>
          <w:color w:val="000000"/>
          <w:sz w:val="32"/>
          <w:szCs w:val="32"/>
        </w:rPr>
      </w:pP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招商引荐人（中介机构）：指凡通过各种渠道向我区提供项目投资信息，协助与投资商取得联系，并使项目最终落户我区的个人或组织（包括国内外的企业、社会团体、经济组织、机构、个人等）。但项目投资方及其内部从业人员，国家机关、行政机关、事业单位工作人员及其直系亲属不适用本办法。</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新会区总部企业：参照</w:t>
      </w:r>
      <w:r>
        <w:rPr>
          <w:rFonts w:hint="eastAsia" w:eastAsia="仿宋_GB2312"/>
          <w:color w:val="0000FF"/>
          <w:sz w:val="32"/>
          <w:szCs w:val="32"/>
          <w:u w:val="single"/>
        </w:rPr>
        <w:t>《江门市人民政府关于印发江门市鼓励和促进总部经济发展实施办法的通知》（江府〔2019〕33号）</w:t>
      </w:r>
      <w:r>
        <w:rPr>
          <w:rFonts w:hint="eastAsia" w:eastAsia="仿宋_GB2312"/>
          <w:color w:val="000000"/>
          <w:sz w:val="32"/>
          <w:szCs w:val="32"/>
        </w:rPr>
        <w:t>标准认定。</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现代服务业：指金融、物流、批发、电子商务、农业支撑服务、中介咨询等生产和市场服务，以及教育、医疗保健、住宿、餐饮、文化娱乐、旅游、商品零售等个人消费服务行业。</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现代农业：指应用现代科学技术、现代工业提供的生产资料和科学管理方法的社会化农业。</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央企：指国务院国资委直属企业。</w:t>
      </w:r>
    </w:p>
    <w:p>
      <w:pPr>
        <w:spacing w:line="560" w:lineRule="exact"/>
        <w:ind w:firstLine="640" w:firstLineChars="200"/>
        <w:rPr>
          <w:rFonts w:eastAsia="仿宋_GB2312"/>
          <w:sz w:val="32"/>
          <w:szCs w:val="32"/>
        </w:rPr>
      </w:pPr>
      <w:r>
        <w:rPr>
          <w:rFonts w:eastAsia="仿宋_GB2312"/>
          <w:color w:val="000000"/>
          <w:sz w:val="32"/>
          <w:szCs w:val="32"/>
        </w:rPr>
        <w:t>6.</w:t>
      </w:r>
      <w:r>
        <w:rPr>
          <w:rFonts w:hint="eastAsia" w:eastAsia="仿宋_GB2312"/>
          <w:color w:val="000000"/>
          <w:sz w:val="32"/>
          <w:szCs w:val="32"/>
        </w:rPr>
        <w:t>世界</w:t>
      </w:r>
      <w:r>
        <w:rPr>
          <w:rFonts w:eastAsia="仿宋_GB2312"/>
          <w:color w:val="000000"/>
          <w:sz w:val="32"/>
          <w:szCs w:val="32"/>
        </w:rPr>
        <w:t>500</w:t>
      </w:r>
      <w:r>
        <w:rPr>
          <w:rFonts w:hint="eastAsia" w:eastAsia="仿宋_GB2312"/>
          <w:color w:val="000000"/>
          <w:sz w:val="32"/>
          <w:szCs w:val="32"/>
        </w:rPr>
        <w:t>强、中国</w:t>
      </w:r>
      <w:r>
        <w:rPr>
          <w:rFonts w:eastAsia="仿宋_GB2312"/>
          <w:color w:val="000000"/>
          <w:sz w:val="32"/>
          <w:szCs w:val="32"/>
        </w:rPr>
        <w:t>500</w:t>
      </w:r>
      <w:r>
        <w:rPr>
          <w:rFonts w:hint="eastAsia" w:eastAsia="仿宋_GB2312"/>
          <w:color w:val="000000"/>
          <w:sz w:val="32"/>
          <w:szCs w:val="32"/>
        </w:rPr>
        <w:t>强、中国民营企业</w:t>
      </w:r>
      <w:r>
        <w:rPr>
          <w:rFonts w:eastAsia="仿宋_GB2312"/>
          <w:color w:val="000000"/>
          <w:sz w:val="32"/>
          <w:szCs w:val="32"/>
        </w:rPr>
        <w:t>500</w:t>
      </w:r>
      <w:r>
        <w:rPr>
          <w:rFonts w:hint="eastAsia" w:eastAsia="仿宋_GB2312"/>
          <w:color w:val="000000"/>
          <w:sz w:val="32"/>
          <w:szCs w:val="32"/>
        </w:rPr>
        <w:t>强、中国制</w:t>
      </w:r>
      <w:r>
        <w:rPr>
          <w:rFonts w:hint="eastAsia" w:eastAsia="仿宋_GB2312"/>
          <w:sz w:val="32"/>
          <w:szCs w:val="32"/>
        </w:rPr>
        <w:t>造业企业</w:t>
      </w:r>
      <w:r>
        <w:rPr>
          <w:rFonts w:eastAsia="仿宋_GB2312"/>
          <w:sz w:val="32"/>
          <w:szCs w:val="32"/>
        </w:rPr>
        <w:t>500</w:t>
      </w:r>
      <w:r>
        <w:rPr>
          <w:rFonts w:hint="eastAsia" w:eastAsia="仿宋_GB2312"/>
          <w:sz w:val="32"/>
          <w:szCs w:val="32"/>
        </w:rPr>
        <w:t>强：指</w:t>
      </w:r>
      <w:r>
        <w:rPr>
          <w:rFonts w:eastAsia="仿宋_GB2312"/>
          <w:sz w:val="32"/>
          <w:szCs w:val="32"/>
        </w:rPr>
        <w:t>2013</w:t>
      </w:r>
      <w:r>
        <w:rPr>
          <w:rFonts w:hint="eastAsia" w:eastAsia="仿宋_GB2312"/>
          <w:sz w:val="32"/>
          <w:szCs w:val="32"/>
        </w:rPr>
        <w:t>年起公布的</w:t>
      </w:r>
      <w:r>
        <w:rPr>
          <w:rFonts w:eastAsia="仿宋_GB2312"/>
          <w:sz w:val="32"/>
          <w:szCs w:val="32"/>
        </w:rPr>
        <w:t>500</w:t>
      </w:r>
      <w:r>
        <w:rPr>
          <w:rFonts w:hint="eastAsia" w:eastAsia="仿宋_GB2312"/>
          <w:sz w:val="32"/>
          <w:szCs w:val="32"/>
        </w:rPr>
        <w:t>强企业。</w:t>
      </w:r>
    </w:p>
    <w:p>
      <w:pPr>
        <w:spacing w:line="560" w:lineRule="exact"/>
        <w:ind w:firstLine="640" w:firstLineChars="200"/>
        <w:rPr>
          <w:rFonts w:hint="eastAsia" w:eastAsia="仿宋_GB2312"/>
          <w:sz w:val="32"/>
          <w:szCs w:val="32"/>
        </w:rPr>
      </w:pPr>
      <w:r>
        <w:rPr>
          <w:rFonts w:eastAsia="仿宋_GB2312"/>
          <w:sz w:val="32"/>
          <w:szCs w:val="32"/>
        </w:rPr>
        <w:t>7.“</w:t>
      </w:r>
      <w:r>
        <w:rPr>
          <w:rFonts w:hint="eastAsia" w:eastAsia="仿宋_GB2312"/>
          <w:sz w:val="32"/>
          <w:szCs w:val="32"/>
        </w:rPr>
        <w:t>四上</w:t>
      </w:r>
      <w:r>
        <w:rPr>
          <w:rFonts w:eastAsia="仿宋_GB2312"/>
          <w:sz w:val="32"/>
          <w:szCs w:val="32"/>
        </w:rPr>
        <w:t>”</w:t>
      </w:r>
      <w:r>
        <w:rPr>
          <w:rFonts w:hint="eastAsia" w:eastAsia="仿宋_GB2312"/>
          <w:sz w:val="32"/>
          <w:szCs w:val="32"/>
        </w:rPr>
        <w:t>企业：指规模以上工业企业、限额以上批发零售住宿餐饮业企业、规模以上服务业企业、有资质等级的建筑业企业等。</w:t>
      </w:r>
    </w:p>
    <w:p>
      <w:pPr>
        <w:spacing w:line="560" w:lineRule="exact"/>
        <w:ind w:firstLine="640" w:firstLineChars="200"/>
        <w:rPr>
          <w:rFonts w:hint="eastAsia" w:ascii="仿宋_GB2312" w:hAnsi="仿宋" w:eastAsia="仿宋_GB2312" w:cs="Times New Roman"/>
          <w:color w:val="0000FF"/>
          <w:sz w:val="32"/>
          <w:szCs w:val="32"/>
          <w:u w:val="single"/>
          <w:lang w:val="en-US" w:eastAsia="zh-CN" w:bidi="ar"/>
        </w:rPr>
      </w:pPr>
      <w:r>
        <w:rPr>
          <w:rFonts w:hint="eastAsia" w:ascii="仿宋_GB2312" w:hAnsi="仿宋" w:eastAsia="仿宋_GB2312" w:cs="Times New Roman"/>
          <w:color w:val="0000FF"/>
          <w:sz w:val="32"/>
          <w:szCs w:val="32"/>
          <w:u w:val="single"/>
          <w:lang w:val="en-US" w:eastAsia="zh-CN" w:bidi="ar"/>
        </w:rPr>
        <w:t>8.夜间高端文化、体育活动：包括且不限于艺术表演、球类比赛、演唱（奏）会等。</w:t>
      </w:r>
    </w:p>
    <w:p>
      <w:pPr>
        <w:spacing w:line="560" w:lineRule="exact"/>
        <w:ind w:firstLine="640" w:firstLineChars="200"/>
        <w:rPr>
          <w:rFonts w:hint="eastAsia" w:ascii="仿宋_GB2312" w:hAnsi="仿宋" w:eastAsia="仿宋_GB2312" w:cs="Times New Roman"/>
          <w:color w:val="0000FF"/>
          <w:sz w:val="32"/>
          <w:szCs w:val="32"/>
          <w:u w:val="single"/>
          <w:lang w:eastAsia="zh-CN"/>
        </w:rPr>
      </w:pPr>
      <w:r>
        <w:rPr>
          <w:rFonts w:hint="eastAsia" w:eastAsia="仿宋_GB2312"/>
          <w:color w:val="0000FF"/>
          <w:sz w:val="32"/>
          <w:szCs w:val="32"/>
          <w:u w:val="single"/>
          <w:lang w:val="en-US" w:eastAsia="zh-CN"/>
        </w:rPr>
        <w:t>9.</w:t>
      </w:r>
      <w:r>
        <w:rPr>
          <w:rFonts w:hint="eastAsia" w:ascii="仿宋_GB2312" w:hAnsi="仿宋" w:eastAsia="仿宋_GB2312" w:cs="Times New Roman"/>
          <w:color w:val="0000FF"/>
          <w:sz w:val="32"/>
          <w:szCs w:val="32"/>
          <w:u w:val="single"/>
        </w:rPr>
        <w:t>中国饭店业最具规模的30家饭店管理公司（集团）</w:t>
      </w:r>
      <w:r>
        <w:rPr>
          <w:rFonts w:hint="eastAsia" w:ascii="仿宋_GB2312" w:hAnsi="仿宋" w:eastAsia="仿宋_GB2312" w:cs="Times New Roman"/>
          <w:color w:val="0000FF"/>
          <w:sz w:val="32"/>
          <w:szCs w:val="32"/>
          <w:u w:val="single"/>
          <w:lang w:eastAsia="zh-CN"/>
        </w:rPr>
        <w:t>：</w:t>
      </w:r>
    </w:p>
    <w:p>
      <w:pPr>
        <w:spacing w:line="560" w:lineRule="exact"/>
        <w:rPr>
          <w:rFonts w:hint="eastAsia" w:ascii="仿宋_GB2312" w:hAnsi="仿宋" w:eastAsia="仿宋_GB2312" w:cs="Times New Roman"/>
          <w:color w:val="0000FF"/>
          <w:sz w:val="32"/>
          <w:szCs w:val="32"/>
          <w:u w:val="single"/>
          <w:lang w:eastAsia="zh-CN"/>
        </w:rPr>
      </w:pPr>
      <w:r>
        <w:rPr>
          <w:rFonts w:hint="eastAsia" w:ascii="仿宋_GB2312" w:hAnsi="仿宋" w:eastAsia="仿宋_GB2312" w:cs="Times New Roman"/>
          <w:color w:val="0000FF"/>
          <w:sz w:val="32"/>
          <w:szCs w:val="32"/>
          <w:u w:val="single"/>
        </w:rPr>
        <w:t>中国旅游饭店业协会公布的年度排名为准</w:t>
      </w:r>
      <w:r>
        <w:rPr>
          <w:rFonts w:hint="eastAsia" w:ascii="仿宋_GB2312" w:hAnsi="仿宋" w:eastAsia="仿宋_GB2312" w:cs="Times New Roman"/>
          <w:color w:val="0000FF"/>
          <w:sz w:val="32"/>
          <w:szCs w:val="32"/>
          <w:u w:val="single"/>
          <w:lang w:eastAsia="zh-CN"/>
        </w:rPr>
        <w:t>。</w:t>
      </w:r>
    </w:p>
    <w:p>
      <w:pPr>
        <w:spacing w:line="560" w:lineRule="exact"/>
        <w:ind w:firstLine="640" w:firstLineChars="200"/>
        <w:rPr>
          <w:rFonts w:hint="eastAsia" w:ascii="仿宋_GB2312" w:hAnsi="仿宋" w:eastAsia="仿宋_GB2312" w:cs="Times New Roman"/>
          <w:color w:val="0000FF"/>
          <w:sz w:val="32"/>
          <w:szCs w:val="32"/>
          <w:u w:val="single"/>
          <w:lang w:val="en-US" w:eastAsia="zh-CN"/>
        </w:rPr>
      </w:pPr>
      <w:r>
        <w:rPr>
          <w:rFonts w:hint="eastAsia" w:eastAsia="仿宋_GB2312"/>
          <w:color w:val="0000FF"/>
          <w:sz w:val="32"/>
          <w:szCs w:val="32"/>
          <w:u w:val="single"/>
          <w:lang w:val="en-US" w:eastAsia="zh-CN"/>
        </w:rPr>
        <w:t>10.</w:t>
      </w:r>
      <w:r>
        <w:rPr>
          <w:rFonts w:hint="eastAsia" w:ascii="仿宋_GB2312" w:hAnsi="仿宋" w:eastAsia="仿宋_GB2312" w:cs="Times New Roman"/>
          <w:color w:val="0000FF"/>
          <w:sz w:val="32"/>
          <w:szCs w:val="32"/>
          <w:u w:val="single"/>
        </w:rPr>
        <w:t>全球酒店集团100强</w:t>
      </w:r>
      <w:r>
        <w:rPr>
          <w:rFonts w:hint="eastAsia" w:ascii="仿宋_GB2312" w:hAnsi="仿宋" w:eastAsia="仿宋_GB2312" w:cs="Times New Roman"/>
          <w:color w:val="0000FF"/>
          <w:sz w:val="32"/>
          <w:szCs w:val="32"/>
          <w:u w:val="single"/>
          <w:lang w:eastAsia="zh-CN"/>
        </w:rPr>
        <w:t>：</w:t>
      </w:r>
      <w:r>
        <w:rPr>
          <w:rFonts w:hint="eastAsia" w:ascii="仿宋_GB2312" w:hAnsi="仿宋" w:eastAsia="仿宋_GB2312" w:cs="Times New Roman"/>
          <w:color w:val="0000FF"/>
          <w:sz w:val="32"/>
          <w:szCs w:val="32"/>
          <w:u w:val="single"/>
        </w:rPr>
        <w:t>酒店业权威杂志《HOTELS》公布的年度排名为准</w:t>
      </w:r>
      <w:r>
        <w:rPr>
          <w:rFonts w:hint="eastAsia" w:ascii="仿宋_GB2312" w:hAnsi="仿宋" w:eastAsia="仿宋_GB2312" w:cs="Times New Roman"/>
          <w:color w:val="0000FF"/>
          <w:sz w:val="32"/>
          <w:szCs w:val="32"/>
          <w:u w:val="single"/>
          <w:lang w:eastAsia="zh-CN"/>
        </w:rPr>
        <w:t>。</w:t>
      </w:r>
    </w:p>
    <w:p>
      <w:pPr>
        <w:spacing w:line="560" w:lineRule="exact"/>
        <w:ind w:firstLine="640" w:firstLineChars="200"/>
        <w:rPr>
          <w:rFonts w:hint="eastAsia" w:eastAsia="仿宋_GB2312"/>
          <w:color w:val="0000FF"/>
          <w:sz w:val="32"/>
          <w:szCs w:val="32"/>
          <w:u w:val="single"/>
          <w:lang w:eastAsia="zh-CN"/>
        </w:rPr>
      </w:pPr>
      <w:r>
        <w:rPr>
          <w:rFonts w:hint="eastAsia" w:eastAsia="仿宋_GB2312"/>
          <w:color w:val="0000FF"/>
          <w:sz w:val="32"/>
          <w:szCs w:val="32"/>
          <w:u w:val="single"/>
          <w:lang w:val="en-US" w:eastAsia="zh-CN"/>
        </w:rPr>
        <w:t>11.</w:t>
      </w:r>
      <w:r>
        <w:rPr>
          <w:rFonts w:hint="eastAsia" w:eastAsia="仿宋_GB2312"/>
          <w:color w:val="0000FF"/>
          <w:sz w:val="32"/>
          <w:szCs w:val="32"/>
          <w:u w:val="single"/>
        </w:rPr>
        <w:t>科技型企业：从事符合国家产业政策、技术政策，知识产权明晰，具有一定技术含量和技术创新性产品的研究、开发、生产和经营业务的企业。单纯的商业或经营性企业除外。</w:t>
      </w:r>
    </w:p>
    <w:p>
      <w:pPr>
        <w:tabs>
          <w:tab w:val="left" w:pos="180"/>
          <w:tab w:val="left" w:pos="360"/>
          <w:tab w:val="left" w:pos="720"/>
          <w:tab w:val="left" w:pos="7560"/>
        </w:tabs>
        <w:spacing w:line="560" w:lineRule="exact"/>
        <w:jc w:val="both"/>
        <w:rPr>
          <w:rFonts w:hint="eastAsia" w:eastAsia="宋体"/>
          <w:color w:val="000000"/>
          <w:lang w:eastAsia="zh-CN"/>
        </w:rPr>
      </w:pPr>
    </w:p>
    <w:sectPr>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420" w:rightChars="200" w:firstLine="367" w:firstLineChars="122"/>
      <w:rPr>
        <w:rStyle w:val="6"/>
        <w:b/>
        <w:bCs/>
        <w:sz w:val="30"/>
      </w:rPr>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420" w:rightChars="200" w:firstLine="367" w:firstLineChars="122"/>
                            <w:rPr>
                              <w:rStyle w:val="6"/>
                              <w:b/>
                              <w:bCs/>
                              <w:sz w:val="30"/>
                            </w:rPr>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ind w:right="420" w:rightChars="200" w:firstLine="367" w:firstLineChars="122"/>
                      <w:rPr>
                        <w:rStyle w:val="6"/>
                        <w:b/>
                        <w:bCs/>
                        <w:sz w:val="30"/>
                      </w:rPr>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420" w:rightChars="200" w:firstLine="367" w:firstLineChars="122"/>
                            <w:rPr>
                              <w:rStyle w:val="6"/>
                              <w:b/>
                              <w:bCs/>
                              <w:sz w:val="30"/>
                            </w:rPr>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p>
                          <w:pPr>
                            <w:pStyle w:val="3"/>
                            <w:rPr>
                              <w:rStyle w:val="6"/>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ind w:right="420" w:rightChars="200" w:firstLine="367" w:firstLineChars="122"/>
                      <w:rPr>
                        <w:rStyle w:val="6"/>
                        <w:b/>
                        <w:bCs/>
                        <w:sz w:val="30"/>
                      </w:rPr>
                    </w:pPr>
                    <w:r>
                      <w:rPr>
                        <w:rStyle w:val="6"/>
                        <w:b/>
                        <w:bCs/>
                        <w:sz w:val="30"/>
                      </w:rPr>
                      <w:t>—</w:t>
                    </w:r>
                    <w:r>
                      <w:rPr>
                        <w:b/>
                        <w:bCs/>
                        <w:sz w:val="30"/>
                      </w:rPr>
                      <w:fldChar w:fldCharType="begin"/>
                    </w:r>
                    <w:r>
                      <w:rPr>
                        <w:rStyle w:val="6"/>
                        <w:b/>
                        <w:bCs/>
                        <w:sz w:val="30"/>
                      </w:rPr>
                      <w:instrText xml:space="preserve">PAGE  </w:instrText>
                    </w:r>
                    <w:r>
                      <w:rPr>
                        <w:b/>
                        <w:bCs/>
                        <w:sz w:val="30"/>
                      </w:rPr>
                      <w:fldChar w:fldCharType="separate"/>
                    </w:r>
                    <w:r>
                      <w:rPr>
                        <w:rStyle w:val="6"/>
                        <w:b/>
                        <w:bCs/>
                        <w:sz w:val="30"/>
                      </w:rPr>
                      <w:t>7</w:t>
                    </w:r>
                    <w:r>
                      <w:rPr>
                        <w:b/>
                        <w:bCs/>
                        <w:sz w:val="30"/>
                      </w:rPr>
                      <w:fldChar w:fldCharType="end"/>
                    </w:r>
                    <w:r>
                      <w:rPr>
                        <w:rStyle w:val="6"/>
                        <w:b/>
                        <w:bCs/>
                        <w:sz w:val="30"/>
                      </w:rPr>
                      <w:t>—</w:t>
                    </w:r>
                  </w:p>
                  <w:p>
                    <w:pPr>
                      <w:pStyle w:val="3"/>
                      <w:rPr>
                        <w:rStyle w:val="6"/>
                        <w:sz w:val="30"/>
                        <w:szCs w:val="3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1E95"/>
    <w:rsid w:val="00275842"/>
    <w:rsid w:val="003A4BB1"/>
    <w:rsid w:val="0041505D"/>
    <w:rsid w:val="00551F78"/>
    <w:rsid w:val="005826DD"/>
    <w:rsid w:val="00663ADB"/>
    <w:rsid w:val="00680801"/>
    <w:rsid w:val="006E5C0D"/>
    <w:rsid w:val="00704052"/>
    <w:rsid w:val="008B010C"/>
    <w:rsid w:val="009800E7"/>
    <w:rsid w:val="00996E35"/>
    <w:rsid w:val="00A0575F"/>
    <w:rsid w:val="00A51899"/>
    <w:rsid w:val="00AA0761"/>
    <w:rsid w:val="00AC43C8"/>
    <w:rsid w:val="00B8018C"/>
    <w:rsid w:val="00B805F3"/>
    <w:rsid w:val="00BA5C7C"/>
    <w:rsid w:val="00BD32C0"/>
    <w:rsid w:val="00C94E82"/>
    <w:rsid w:val="00D965AA"/>
    <w:rsid w:val="00DA57CE"/>
    <w:rsid w:val="00DC65F1"/>
    <w:rsid w:val="00E20A6A"/>
    <w:rsid w:val="00E53790"/>
    <w:rsid w:val="00EE2DF9"/>
    <w:rsid w:val="00EE6CC7"/>
    <w:rsid w:val="00F86DD1"/>
    <w:rsid w:val="00FB644B"/>
    <w:rsid w:val="01DF4469"/>
    <w:rsid w:val="059369DD"/>
    <w:rsid w:val="07F431E0"/>
    <w:rsid w:val="0BDF75E7"/>
    <w:rsid w:val="0C294000"/>
    <w:rsid w:val="0EEB15CB"/>
    <w:rsid w:val="127B729D"/>
    <w:rsid w:val="133C43FB"/>
    <w:rsid w:val="157102EF"/>
    <w:rsid w:val="178B596D"/>
    <w:rsid w:val="18F24935"/>
    <w:rsid w:val="1A943292"/>
    <w:rsid w:val="1C214330"/>
    <w:rsid w:val="1D686DC6"/>
    <w:rsid w:val="21FA019B"/>
    <w:rsid w:val="23515C28"/>
    <w:rsid w:val="23F34A01"/>
    <w:rsid w:val="26223DE7"/>
    <w:rsid w:val="29107ACB"/>
    <w:rsid w:val="2B8A5659"/>
    <w:rsid w:val="2C590016"/>
    <w:rsid w:val="2CD24227"/>
    <w:rsid w:val="2DC13FFF"/>
    <w:rsid w:val="30491472"/>
    <w:rsid w:val="363A7681"/>
    <w:rsid w:val="36824D6E"/>
    <w:rsid w:val="3B506E00"/>
    <w:rsid w:val="40614B97"/>
    <w:rsid w:val="42B844D0"/>
    <w:rsid w:val="464302C5"/>
    <w:rsid w:val="476F7693"/>
    <w:rsid w:val="488B245F"/>
    <w:rsid w:val="49772D6A"/>
    <w:rsid w:val="4E9F6076"/>
    <w:rsid w:val="518768D4"/>
    <w:rsid w:val="54D04D0A"/>
    <w:rsid w:val="57463B6A"/>
    <w:rsid w:val="5A8468CE"/>
    <w:rsid w:val="5E1229C9"/>
    <w:rsid w:val="5F7853EA"/>
    <w:rsid w:val="62FA2794"/>
    <w:rsid w:val="64FC4DC3"/>
    <w:rsid w:val="68AA290D"/>
    <w:rsid w:val="6F6467B7"/>
    <w:rsid w:val="70883934"/>
    <w:rsid w:val="70A0476B"/>
    <w:rsid w:val="751829E0"/>
    <w:rsid w:val="75693C10"/>
    <w:rsid w:val="771C2301"/>
    <w:rsid w:val="7A5F43A4"/>
    <w:rsid w:val="7E8C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Words>
  <Characters>1257</Characters>
  <Lines>10</Lines>
  <Paragraphs>2</Paragraphs>
  <TotalTime>9</TotalTime>
  <ScaleCrop>false</ScaleCrop>
  <LinksUpToDate>false</LinksUpToDate>
  <CharactersWithSpaces>1475</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2019-05-10T08:20:00Z</dcterms:created>
  <dc:creator>陈晓燕</dc:creator>
  <cp:lastModifiedBy>郭宇莹</cp:lastModifiedBy>
  <cp:lastPrinted>2020-03-23T01:38:00Z</cp:lastPrinted>
  <dcterms:modified xsi:type="dcterms:W3CDTF">2020-04-08T03:40:19Z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