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AF" w:rsidRPr="004D63AF" w:rsidRDefault="00A05E3F" w:rsidP="004D63AF">
      <w:pPr>
        <w:widowControl/>
        <w:spacing w:line="520" w:lineRule="exact"/>
        <w:jc w:val="center"/>
        <w:outlineLvl w:val="0"/>
        <w:rPr>
          <w:rFonts w:ascii="仿宋_GB2312" w:eastAsia="仿宋_GB2312"/>
          <w:sz w:val="32"/>
          <w:szCs w:val="20"/>
        </w:rPr>
      </w:pPr>
      <w:r>
        <w:rPr>
          <w:rFonts w:ascii="黑体" w:eastAsia="黑体" w:hint="eastAsia"/>
          <w:sz w:val="36"/>
          <w:szCs w:val="36"/>
        </w:rPr>
        <w:t>新</w:t>
      </w:r>
      <w:r w:rsidR="004D63AF" w:rsidRPr="004D63AF">
        <w:rPr>
          <w:rFonts w:ascii="黑体" w:eastAsia="黑体" w:hint="eastAsia"/>
          <w:sz w:val="36"/>
          <w:szCs w:val="36"/>
        </w:rPr>
        <w:t>会区农村供水工程运行管理</w:t>
      </w:r>
      <w:r w:rsidR="003179CD" w:rsidRPr="003179CD">
        <w:rPr>
          <w:rFonts w:ascii="黑体" w:eastAsia="黑体" w:hint="eastAsia"/>
          <w:sz w:val="36"/>
          <w:szCs w:val="36"/>
        </w:rPr>
        <w:t>实施意见</w:t>
      </w:r>
      <w:r w:rsidR="00F33599">
        <w:rPr>
          <w:rFonts w:ascii="黑体" w:eastAsia="黑体" w:hint="eastAsia"/>
          <w:sz w:val="36"/>
          <w:szCs w:val="36"/>
        </w:rPr>
        <w:t>（送审稿）</w:t>
      </w:r>
    </w:p>
    <w:p w:rsidR="004D63AF" w:rsidRDefault="004D63AF" w:rsidP="004D63AF">
      <w:pPr>
        <w:widowControl/>
        <w:spacing w:line="520" w:lineRule="exact"/>
        <w:ind w:firstLine="645"/>
        <w:jc w:val="left"/>
        <w:rPr>
          <w:rFonts w:ascii="仿宋_GB2312" w:eastAsia="仿宋_GB2312"/>
          <w:sz w:val="32"/>
          <w:szCs w:val="20"/>
        </w:rPr>
      </w:pPr>
    </w:p>
    <w:p w:rsidR="004D63AF" w:rsidRPr="00D40775" w:rsidRDefault="004D63AF" w:rsidP="004D63AF">
      <w:pPr>
        <w:pStyle w:val="1"/>
        <w:spacing w:before="0" w:after="0" w:line="540" w:lineRule="exact"/>
        <w:jc w:val="center"/>
        <w:rPr>
          <w:rFonts w:ascii="仿宋" w:eastAsia="仿宋" w:hAnsi="仿宋"/>
          <w:sz w:val="32"/>
          <w:szCs w:val="32"/>
        </w:rPr>
      </w:pPr>
      <w:r w:rsidRPr="00D40775">
        <w:rPr>
          <w:rFonts w:ascii="仿宋" w:eastAsia="仿宋" w:hAnsi="仿宋" w:hint="eastAsia"/>
          <w:sz w:val="32"/>
          <w:szCs w:val="32"/>
        </w:rPr>
        <w:t>第一章  总则</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第一条  为加强我区农村供水工程的运行管理，逐步建立适应市场经济体制、符合农村供水工程特点、产权归属明确、责任主体落实、权责利统一的管理体制和运行机制，保证农村供水工程良性运行和长期发挥效益，根据《中华人民共和国水法》、国务院《饮用水源保护区污染防</w:t>
      </w:r>
      <w:r w:rsidR="003805B0" w:rsidRPr="00D40775">
        <w:rPr>
          <w:rFonts w:ascii="仿宋" w:eastAsia="仿宋" w:hAnsi="仿宋" w:hint="eastAsia"/>
          <w:sz w:val="32"/>
          <w:szCs w:val="20"/>
        </w:rPr>
        <w:t>治</w:t>
      </w:r>
      <w:r w:rsidRPr="00D40775">
        <w:rPr>
          <w:rFonts w:ascii="仿宋" w:eastAsia="仿宋" w:hAnsi="仿宋" w:hint="eastAsia"/>
          <w:sz w:val="32"/>
          <w:szCs w:val="20"/>
        </w:rPr>
        <w:t>管理规定》、水利部《关于加强村镇供水工程管理的意见》和国家发展改革委、水利部、卫生部《关于加强农村饮水安全工程建设和运行管理工作的通知》、《广东省农村</w:t>
      </w:r>
      <w:r w:rsidRPr="00D40775">
        <w:rPr>
          <w:rFonts w:ascii="仿宋" w:eastAsia="仿宋" w:hAnsi="仿宋"/>
          <w:sz w:val="32"/>
          <w:szCs w:val="20"/>
        </w:rPr>
        <w:t>供水管</w:t>
      </w:r>
      <w:r w:rsidRPr="00D40775">
        <w:rPr>
          <w:rFonts w:ascii="仿宋" w:eastAsia="仿宋" w:hAnsi="仿宋" w:hint="eastAsia"/>
          <w:sz w:val="32"/>
          <w:szCs w:val="20"/>
        </w:rPr>
        <w:t>理</w:t>
      </w:r>
      <w:r w:rsidRPr="00D40775">
        <w:rPr>
          <w:rFonts w:ascii="仿宋" w:eastAsia="仿宋" w:hAnsi="仿宋"/>
          <w:sz w:val="32"/>
          <w:szCs w:val="20"/>
        </w:rPr>
        <w:t>试行办法</w:t>
      </w:r>
      <w:r w:rsidRPr="00D40775">
        <w:rPr>
          <w:rFonts w:ascii="仿宋" w:eastAsia="仿宋" w:hAnsi="仿宋" w:hint="eastAsia"/>
          <w:sz w:val="32"/>
          <w:szCs w:val="20"/>
        </w:rPr>
        <w:t>》等法律、法规和《广东省农村供水工程建后管理工作指导意见》、《广东省农村饮水安全工程建设实施方案》、《广东省村村通自来水工程建设方案》以及《新会区城乡供水一体化工作方案》，结合我区实际，</w:t>
      </w:r>
      <w:r w:rsidR="003179CD">
        <w:rPr>
          <w:rFonts w:ascii="仿宋" w:eastAsia="仿宋" w:hAnsi="仿宋" w:hint="eastAsia"/>
          <w:sz w:val="32"/>
          <w:szCs w:val="20"/>
        </w:rPr>
        <w:t>编制</w:t>
      </w:r>
      <w:r w:rsidRPr="00D40775">
        <w:rPr>
          <w:rFonts w:ascii="仿宋" w:eastAsia="仿宋" w:hAnsi="仿宋" w:hint="eastAsia"/>
          <w:sz w:val="32"/>
          <w:szCs w:val="20"/>
        </w:rPr>
        <w:t>本</w:t>
      </w:r>
      <w:r w:rsidR="003179CD" w:rsidRPr="003179CD">
        <w:rPr>
          <w:rFonts w:ascii="仿宋" w:eastAsia="仿宋" w:hAnsi="仿宋" w:hint="eastAsia"/>
          <w:sz w:val="32"/>
          <w:szCs w:val="20"/>
        </w:rPr>
        <w:t>实施意见</w:t>
      </w:r>
      <w:r w:rsidRPr="00D40775">
        <w:rPr>
          <w:rFonts w:ascii="仿宋" w:eastAsia="仿宋" w:hAnsi="仿宋" w:hint="eastAsia"/>
          <w:sz w:val="32"/>
          <w:szCs w:val="20"/>
        </w:rPr>
        <w:t>。</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第二条  </w:t>
      </w:r>
      <w:r w:rsidR="003179CD" w:rsidRPr="003179CD">
        <w:rPr>
          <w:rFonts w:ascii="仿宋" w:eastAsia="仿宋" w:hAnsi="仿宋" w:hint="eastAsia"/>
          <w:sz w:val="32"/>
          <w:szCs w:val="20"/>
        </w:rPr>
        <w:t>实施意见</w:t>
      </w:r>
      <w:r w:rsidRPr="00D40775">
        <w:rPr>
          <w:rFonts w:ascii="仿宋" w:eastAsia="仿宋" w:hAnsi="仿宋" w:hint="eastAsia"/>
          <w:sz w:val="32"/>
          <w:szCs w:val="20"/>
        </w:rPr>
        <w:t>适用于所有保障农村饮水安全的供水工程（下称农村供水工程），包括国家投资或补助、群众自筹、企业投资等各种投资型式修建的农村供水工程。</w:t>
      </w:r>
    </w:p>
    <w:p w:rsidR="003805B0" w:rsidRPr="00D40775" w:rsidRDefault="003179CD" w:rsidP="004D63AF">
      <w:pPr>
        <w:widowControl/>
        <w:spacing w:line="540" w:lineRule="exact"/>
        <w:ind w:firstLine="645"/>
        <w:rPr>
          <w:rFonts w:ascii="仿宋" w:eastAsia="仿宋" w:hAnsi="仿宋"/>
          <w:sz w:val="32"/>
          <w:szCs w:val="20"/>
        </w:rPr>
      </w:pPr>
      <w:r w:rsidRPr="003179CD">
        <w:rPr>
          <w:rFonts w:ascii="仿宋" w:eastAsia="仿宋" w:hAnsi="仿宋" w:hint="eastAsia"/>
          <w:sz w:val="32"/>
          <w:szCs w:val="20"/>
        </w:rPr>
        <w:t>实施意见</w:t>
      </w:r>
      <w:r w:rsidR="003805B0" w:rsidRPr="00D40775">
        <w:rPr>
          <w:rFonts w:ascii="仿宋" w:eastAsia="仿宋" w:hAnsi="仿宋" w:hint="eastAsia"/>
          <w:sz w:val="32"/>
          <w:szCs w:val="20"/>
        </w:rPr>
        <w:t>所称农村供水，是指</w:t>
      </w:r>
      <w:r w:rsidR="007A4BB8" w:rsidRPr="00D40775">
        <w:rPr>
          <w:rFonts w:ascii="仿宋" w:eastAsia="仿宋" w:hAnsi="仿宋" w:hint="eastAsia"/>
          <w:sz w:val="32"/>
          <w:szCs w:val="20"/>
        </w:rPr>
        <w:t>县城</w:t>
      </w:r>
      <w:r w:rsidR="003805B0" w:rsidRPr="00D40775">
        <w:rPr>
          <w:rFonts w:ascii="仿宋" w:eastAsia="仿宋" w:hAnsi="仿宋" w:hint="eastAsia"/>
          <w:sz w:val="32"/>
          <w:szCs w:val="20"/>
        </w:rPr>
        <w:t>城关镇以下区域（含国有林场），利用供水管道及其附属设施为居民和单位提供生活、生产及其他用水的活动。农村供水工程，包括水源工程、取水和输水设施、水处理设施、管道管网及其附属设施。</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第三条  农村供水工程管理</w:t>
      </w:r>
      <w:r w:rsidR="00E32337">
        <w:rPr>
          <w:rFonts w:ascii="仿宋" w:eastAsia="仿宋" w:hAnsi="仿宋" w:hint="eastAsia"/>
          <w:sz w:val="32"/>
          <w:szCs w:val="20"/>
        </w:rPr>
        <w:t>单位（以下称供水管理单位）</w:t>
      </w:r>
      <w:r w:rsidRPr="00D40775">
        <w:rPr>
          <w:rFonts w:ascii="仿宋" w:eastAsia="仿宋" w:hAnsi="仿宋" w:hint="eastAsia"/>
          <w:sz w:val="32"/>
          <w:szCs w:val="20"/>
        </w:rPr>
        <w:t>是指负责农村集中供水工程管理的管理单位和管理组织，包括企业、事业单位、用水协会或组织、管理人员。</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lastRenderedPageBreak/>
        <w:t>第四条  农村供水工程运行管理以保障农村居民生活和公共建筑用水为目标，以提供优质的供水服务为宗旨，逐步建立适应市场经济要求、符合农村供水工程特点的管理体制和运行机制，实现管理专业化，供水商品化，服务社会化，促进工程良性运行。确保农村供水工程“建得成、管得好、用得起、长受益”。</w:t>
      </w:r>
    </w:p>
    <w:p w:rsidR="004D63AF" w:rsidRPr="00D40775" w:rsidRDefault="004D63AF" w:rsidP="004D63AF">
      <w:pPr>
        <w:ind w:firstLineChars="221" w:firstLine="707"/>
        <w:rPr>
          <w:rFonts w:ascii="仿宋" w:eastAsia="仿宋" w:hAnsi="仿宋"/>
          <w:sz w:val="32"/>
          <w:szCs w:val="32"/>
        </w:rPr>
      </w:pPr>
      <w:r w:rsidRPr="00D40775">
        <w:rPr>
          <w:rFonts w:ascii="仿宋" w:eastAsia="仿宋" w:hAnsi="仿宋" w:hint="eastAsia"/>
          <w:sz w:val="32"/>
          <w:szCs w:val="32"/>
        </w:rPr>
        <w:t>第五条  解决农村饮水安全问题，规范农村供水工程管理，是各级政府和相关部门的重要职责。区人民政府对全区农村供水工程负总责，实行行政领导负责制，制定优惠政策和措施，依法保护供水经营者、用水户的合法权益；区水行政主管部门是农村供水安全的监管部门，负责组织研究、制定农村饮水安全管理规章制度,对工程建后服务体系的建设进行指导、监督管理，协同相关部门对饮用水水源地进行保护；卫生健康部门负责农村供水工程水质监测网络建设、农村供水工程水质监测和工程水质改善技术指导与监督；生态环境部门会同水行政主管部门负责农村供水工程水源地保护范围的划定，并负责水源地水质保护的监督管理工作；发改部门负责供水水价的核定和监管；自然资源部门负责工程水源涵养林保护监管；电力部门负责电力保障，落实电价</w:t>
      </w:r>
      <w:r w:rsidR="002105D3" w:rsidRPr="00D40775">
        <w:rPr>
          <w:rFonts w:ascii="仿宋" w:eastAsia="仿宋" w:hAnsi="仿宋" w:hint="eastAsia"/>
          <w:sz w:val="32"/>
          <w:szCs w:val="32"/>
        </w:rPr>
        <w:t>政策</w:t>
      </w:r>
      <w:r w:rsidRPr="00D40775">
        <w:rPr>
          <w:rFonts w:ascii="仿宋" w:eastAsia="仿宋" w:hAnsi="仿宋" w:hint="eastAsia"/>
          <w:sz w:val="32"/>
          <w:szCs w:val="32"/>
        </w:rPr>
        <w:t>；财政部门负责</w:t>
      </w:r>
      <w:r w:rsidRPr="00D40775">
        <w:rPr>
          <w:rFonts w:ascii="仿宋" w:eastAsia="仿宋" w:hAnsi="仿宋"/>
          <w:sz w:val="32"/>
          <w:szCs w:val="32"/>
        </w:rPr>
        <w:t>落实</w:t>
      </w:r>
      <w:r w:rsidRPr="00D40775">
        <w:rPr>
          <w:rFonts w:ascii="仿宋" w:eastAsia="仿宋" w:hAnsi="仿宋" w:hint="eastAsia"/>
          <w:sz w:val="32"/>
          <w:szCs w:val="32"/>
        </w:rPr>
        <w:t>水质</w:t>
      </w:r>
      <w:r w:rsidRPr="00D40775">
        <w:rPr>
          <w:rFonts w:ascii="仿宋" w:eastAsia="仿宋" w:hAnsi="仿宋"/>
          <w:sz w:val="32"/>
          <w:szCs w:val="32"/>
        </w:rPr>
        <w:t>监测、水源保护范围标示设置费用及对有关费用进行监管</w:t>
      </w:r>
      <w:r w:rsidRPr="00D40775">
        <w:rPr>
          <w:rFonts w:ascii="仿宋" w:eastAsia="仿宋" w:hAnsi="仿宋" w:hint="eastAsia"/>
          <w:sz w:val="32"/>
          <w:szCs w:val="32"/>
        </w:rPr>
        <w:t>。供水工程所在各镇政府（街道办事处）是各类农村供水工程的具体监管单位，镇农业综合</w:t>
      </w:r>
      <w:r w:rsidRPr="00D40775">
        <w:rPr>
          <w:rFonts w:ascii="仿宋" w:eastAsia="仿宋" w:hAnsi="仿宋"/>
          <w:sz w:val="32"/>
          <w:szCs w:val="32"/>
        </w:rPr>
        <w:t>服务中心</w:t>
      </w:r>
      <w:r w:rsidRPr="00D40775">
        <w:rPr>
          <w:rFonts w:ascii="仿宋" w:eastAsia="仿宋" w:hAnsi="仿宋" w:hint="eastAsia"/>
          <w:sz w:val="32"/>
          <w:szCs w:val="32"/>
        </w:rPr>
        <w:t>负责日常的监督指导工作。</w:t>
      </w:r>
    </w:p>
    <w:p w:rsidR="0078060A" w:rsidRPr="00D40775" w:rsidRDefault="0078060A" w:rsidP="004D63AF">
      <w:pPr>
        <w:ind w:firstLineChars="221" w:firstLine="707"/>
        <w:rPr>
          <w:rFonts w:ascii="仿宋" w:eastAsia="仿宋" w:hAnsi="仿宋"/>
          <w:sz w:val="32"/>
          <w:szCs w:val="32"/>
        </w:rPr>
      </w:pPr>
    </w:p>
    <w:p w:rsidR="004D63AF" w:rsidRPr="00D40775" w:rsidRDefault="004D63AF" w:rsidP="0078060A">
      <w:pPr>
        <w:pStyle w:val="1"/>
        <w:spacing w:before="0" w:after="0" w:line="540" w:lineRule="exact"/>
        <w:jc w:val="center"/>
        <w:rPr>
          <w:rFonts w:ascii="仿宋" w:eastAsia="仿宋" w:hAnsi="仿宋"/>
          <w:sz w:val="32"/>
          <w:szCs w:val="32"/>
        </w:rPr>
      </w:pPr>
      <w:r w:rsidRPr="00D40775">
        <w:rPr>
          <w:rFonts w:ascii="仿宋" w:eastAsia="仿宋" w:hAnsi="仿宋"/>
          <w:sz w:val="32"/>
          <w:szCs w:val="20"/>
        </w:rPr>
        <w:t xml:space="preserve"> </w:t>
      </w:r>
      <w:r w:rsidRPr="00D40775">
        <w:rPr>
          <w:rFonts w:ascii="仿宋" w:eastAsia="仿宋" w:hAnsi="仿宋" w:hint="eastAsia"/>
          <w:sz w:val="32"/>
          <w:szCs w:val="32"/>
        </w:rPr>
        <w:t>第二章   工程管理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第六条  农村供水工程管理根据投资渠道、工程规模，按照水利工程管理体制改革的要求，成立管理单位或明确管理责任人，实行管理责任制，积极推行专业化管理和农民用水协会相结合的管理体制。区水行政主管部门对</w:t>
      </w:r>
      <w:r w:rsidR="00E32337">
        <w:rPr>
          <w:rFonts w:ascii="仿宋" w:eastAsia="仿宋" w:hAnsi="仿宋" w:hint="eastAsia"/>
          <w:sz w:val="32"/>
          <w:szCs w:val="20"/>
        </w:rPr>
        <w:t>供水管理单位</w:t>
      </w:r>
      <w:r w:rsidRPr="00D40775">
        <w:rPr>
          <w:rFonts w:ascii="仿宋" w:eastAsia="仿宋" w:hAnsi="仿宋" w:hint="eastAsia"/>
          <w:sz w:val="32"/>
          <w:szCs w:val="20"/>
        </w:rPr>
        <w:t>的经营行为和服务质量进行规范和监督。各镇政府（街道办事处）要督促</w:t>
      </w:r>
      <w:r w:rsidR="00E32337">
        <w:rPr>
          <w:rFonts w:ascii="仿宋" w:eastAsia="仿宋" w:hAnsi="仿宋" w:hint="eastAsia"/>
          <w:sz w:val="32"/>
          <w:szCs w:val="20"/>
        </w:rPr>
        <w:t>供水管理单位</w:t>
      </w:r>
      <w:r w:rsidRPr="00D40775">
        <w:rPr>
          <w:rFonts w:ascii="仿宋" w:eastAsia="仿宋" w:hAnsi="仿宋" w:hint="eastAsia"/>
          <w:sz w:val="32"/>
          <w:szCs w:val="20"/>
        </w:rPr>
        <w:t>加强农民用水协会建设，推行用水户参与的工作机制，让群众真正享有知情权、参与权、管理权和监督权。</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一）以国家投资或补助（包括省、市、区级财政投资）为主修建的城镇供水工程或跨村供水工程，资产所有权归国家所有，工程责任主体为各镇政府（街道办事处），由各镇政府（街道办事处）组织成立事业性质、企业管理的</w:t>
      </w:r>
      <w:r w:rsidR="00E32337">
        <w:rPr>
          <w:rFonts w:ascii="仿宋" w:eastAsia="仿宋" w:hAnsi="仿宋" w:hint="eastAsia"/>
          <w:sz w:val="32"/>
          <w:szCs w:val="20"/>
        </w:rPr>
        <w:t>供水管理单位</w:t>
      </w:r>
      <w:r w:rsidRPr="00D40775">
        <w:rPr>
          <w:rFonts w:ascii="仿宋" w:eastAsia="仿宋" w:hAnsi="仿宋" w:hint="eastAsia"/>
          <w:sz w:val="32"/>
          <w:szCs w:val="20"/>
        </w:rPr>
        <w:t>或委托镇农业综合服务中心负责管理。如</w:t>
      </w:r>
      <w:r w:rsidR="00E32337">
        <w:rPr>
          <w:rFonts w:ascii="仿宋" w:eastAsia="仿宋" w:hAnsi="仿宋" w:hint="eastAsia"/>
          <w:sz w:val="32"/>
          <w:szCs w:val="20"/>
        </w:rPr>
        <w:t>供水管理单位</w:t>
      </w:r>
      <w:r w:rsidRPr="00D40775">
        <w:rPr>
          <w:rFonts w:ascii="仿宋" w:eastAsia="仿宋" w:hAnsi="仿宋" w:hint="eastAsia"/>
          <w:sz w:val="32"/>
          <w:szCs w:val="20"/>
        </w:rPr>
        <w:t>已</w:t>
      </w:r>
      <w:r w:rsidRPr="00D40775">
        <w:rPr>
          <w:rFonts w:ascii="仿宋" w:eastAsia="仿宋" w:hAnsi="仿宋"/>
          <w:sz w:val="32"/>
          <w:szCs w:val="20"/>
        </w:rPr>
        <w:t>移交至区</w:t>
      </w:r>
      <w:r w:rsidRPr="00D40775">
        <w:rPr>
          <w:rFonts w:ascii="仿宋" w:eastAsia="仿宋" w:hAnsi="仿宋" w:hint="eastAsia"/>
          <w:sz w:val="32"/>
          <w:szCs w:val="20"/>
        </w:rPr>
        <w:t>公资</w:t>
      </w:r>
      <w:r w:rsidRPr="00D40775">
        <w:rPr>
          <w:rFonts w:ascii="仿宋" w:eastAsia="仿宋" w:hAnsi="仿宋"/>
          <w:sz w:val="32"/>
          <w:szCs w:val="20"/>
        </w:rPr>
        <w:t>办的，则由区公资办对应的下属供水管理单位负责管理</w:t>
      </w:r>
      <w:r w:rsidRPr="00D40775">
        <w:rPr>
          <w:rFonts w:ascii="仿宋" w:eastAsia="仿宋" w:hAnsi="仿宋" w:hint="eastAsia"/>
          <w:sz w:val="32"/>
          <w:szCs w:val="20"/>
        </w:rPr>
        <w:t>。以上</w:t>
      </w:r>
      <w:r w:rsidR="00E32337">
        <w:rPr>
          <w:rFonts w:ascii="仿宋" w:eastAsia="仿宋" w:hAnsi="仿宋" w:hint="eastAsia"/>
          <w:sz w:val="32"/>
          <w:szCs w:val="20"/>
        </w:rPr>
        <w:t>供水管理单位</w:t>
      </w:r>
      <w:r w:rsidRPr="00D40775">
        <w:rPr>
          <w:rFonts w:ascii="仿宋" w:eastAsia="仿宋" w:hAnsi="仿宋"/>
          <w:sz w:val="32"/>
          <w:szCs w:val="20"/>
        </w:rPr>
        <w:t>均需</w:t>
      </w:r>
      <w:r w:rsidRPr="00D40775">
        <w:rPr>
          <w:rFonts w:ascii="仿宋" w:eastAsia="仿宋" w:hAnsi="仿宋" w:hint="eastAsia"/>
          <w:sz w:val="32"/>
          <w:szCs w:val="20"/>
        </w:rPr>
        <w:t>按照《村镇供水站定岗标准》合理配置岗位人员。</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二）以国家投资或补助（包括省、市、区级财政投资）为主修建的单村供水工程（包括一体化集中供水工程），资产所有权归国家所有，工程责任主体为各镇政府（街道办事处），由各镇政府（街道办事处）委托镇农业综合服务中心或工程所在村委会或受益范围内的农民用水合作组织负责管理，并签订委托管理协议，明确管理责任。农民用水合作组织在县级水行政主管部门和各镇政府（街道办事处）的指</w:t>
      </w:r>
      <w:r w:rsidRPr="00D40775">
        <w:rPr>
          <w:rFonts w:ascii="仿宋" w:eastAsia="仿宋" w:hAnsi="仿宋" w:hint="eastAsia"/>
          <w:sz w:val="32"/>
          <w:szCs w:val="20"/>
        </w:rPr>
        <w:lastRenderedPageBreak/>
        <w:t>导下，由村民委员会或村民小组负责组建。经用水户协商同意，也可由村民委员会或村民小组行使农民用水合作组织的职能。</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三）由国家补助、群众自筹和社会资金共同投资修建的股份制城镇供水工程或跨村供水工程，按照国有资产管理的规定由各镇政府（街道办事处）或区水行政主管部门监管，工程责任主体为项目法人，镇农业综合服务中心和受益村参与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（四）由个体户独资和企业实体投资修建的供水工程，资产所有权归投资者所有，工程责任主体为投资者，受益村参与管理。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第七条  建立有效的约束监督机制。</w:t>
      </w:r>
      <w:r w:rsidR="00E32337">
        <w:rPr>
          <w:rFonts w:ascii="仿宋" w:eastAsia="仿宋" w:hAnsi="仿宋" w:hint="eastAsia"/>
          <w:sz w:val="32"/>
          <w:szCs w:val="20"/>
        </w:rPr>
        <w:t>供水管理单位</w:t>
      </w:r>
      <w:r w:rsidRPr="00D40775">
        <w:rPr>
          <w:rFonts w:ascii="仿宋" w:eastAsia="仿宋" w:hAnsi="仿宋" w:hint="eastAsia"/>
          <w:sz w:val="32"/>
          <w:szCs w:val="20"/>
        </w:rPr>
        <w:t>、农民用水合作组织、业主、供水点不仅要接受水利、财政、卫健、生态环境、发改等部门的监督检查，建立定期和不定期报告制度，还要接受用水户和社会的监督、质询和评议；定期向区政府、水行政主管部门报送水质检测报告和运行报告，真实反映供水单位的运行状况。</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第八条  区水行政主管部门出台相应的管理制度指引，指导</w:t>
      </w:r>
      <w:r w:rsidR="00E32337">
        <w:rPr>
          <w:rFonts w:ascii="仿宋" w:eastAsia="仿宋" w:hAnsi="仿宋" w:hint="eastAsia"/>
          <w:sz w:val="32"/>
          <w:szCs w:val="20"/>
        </w:rPr>
        <w:t>供水管理单位</w:t>
      </w:r>
      <w:r w:rsidRPr="00D40775">
        <w:rPr>
          <w:rFonts w:ascii="仿宋" w:eastAsia="仿宋" w:hAnsi="仿宋" w:hint="eastAsia"/>
          <w:sz w:val="32"/>
          <w:szCs w:val="20"/>
        </w:rPr>
        <w:t>或协会建章立制，建立工程管护的良性机制。</w:t>
      </w:r>
      <w:r w:rsidR="00E32337">
        <w:rPr>
          <w:rFonts w:ascii="仿宋" w:eastAsia="仿宋" w:hAnsi="仿宋" w:hint="eastAsia"/>
          <w:sz w:val="32"/>
          <w:szCs w:val="20"/>
        </w:rPr>
        <w:t>供水管理单位</w:t>
      </w:r>
      <w:r w:rsidRPr="00D40775">
        <w:rPr>
          <w:rFonts w:ascii="仿宋" w:eastAsia="仿宋" w:hAnsi="仿宋" w:hint="eastAsia"/>
          <w:sz w:val="32"/>
          <w:szCs w:val="20"/>
        </w:rPr>
        <w:t>要建立健全内部管理制度，规范管理行为，确保农村供水工程安全运行。</w:t>
      </w:r>
    </w:p>
    <w:p w:rsidR="004D63AF" w:rsidRPr="00D40775" w:rsidRDefault="004D63AF" w:rsidP="004D63AF">
      <w:pPr>
        <w:ind w:firstLineChars="221" w:firstLine="707"/>
        <w:rPr>
          <w:rFonts w:ascii="仿宋" w:eastAsia="仿宋" w:hAnsi="仿宋"/>
          <w:sz w:val="32"/>
          <w:szCs w:val="32"/>
        </w:rPr>
      </w:pPr>
      <w:r w:rsidRPr="00D40775">
        <w:rPr>
          <w:rFonts w:ascii="仿宋" w:eastAsia="仿宋" w:hAnsi="仿宋" w:hint="eastAsia"/>
          <w:sz w:val="32"/>
          <w:szCs w:val="32"/>
        </w:rPr>
        <w:t xml:space="preserve">第九条  </w:t>
      </w:r>
      <w:r w:rsidR="00E32337">
        <w:rPr>
          <w:rFonts w:ascii="仿宋" w:eastAsia="仿宋" w:hAnsi="仿宋" w:hint="eastAsia"/>
          <w:sz w:val="32"/>
          <w:szCs w:val="20"/>
        </w:rPr>
        <w:t>供水管理单位</w:t>
      </w:r>
      <w:r w:rsidRPr="00D40775">
        <w:rPr>
          <w:rFonts w:ascii="仿宋" w:eastAsia="仿宋" w:hAnsi="仿宋"/>
          <w:sz w:val="32"/>
          <w:szCs w:val="32"/>
        </w:rPr>
        <w:t>应根据工程的具体情况，建立包括水源卫生防护、水质检验、输配水管网、净水设施与设备、岗位责任、运行操作、交接班、维护保养、计量收费等运行管理制度，严格按照制度加强日常运行管理。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lastRenderedPageBreak/>
        <w:t xml:space="preserve">第十条  </w:t>
      </w:r>
      <w:r w:rsidR="00E32337">
        <w:rPr>
          <w:rFonts w:ascii="仿宋" w:eastAsia="仿宋" w:hAnsi="仿宋" w:hint="eastAsia"/>
          <w:sz w:val="32"/>
          <w:szCs w:val="20"/>
        </w:rPr>
        <w:t>供水管理单位</w:t>
      </w:r>
      <w:r w:rsidRPr="00D40775">
        <w:rPr>
          <w:rFonts w:ascii="仿宋" w:eastAsia="仿宋" w:hAnsi="仿宋" w:hint="eastAsia"/>
          <w:sz w:val="32"/>
          <w:szCs w:val="20"/>
        </w:rPr>
        <w:t>(人员)的基本职责：</w:t>
      </w:r>
    </w:p>
    <w:p w:rsidR="004D63AF" w:rsidRPr="00D40775" w:rsidRDefault="004D63AF" w:rsidP="004D63AF">
      <w:pPr>
        <w:ind w:firstLineChars="221" w:firstLine="707"/>
        <w:rPr>
          <w:rFonts w:ascii="仿宋" w:eastAsia="仿宋" w:hAnsi="仿宋"/>
          <w:sz w:val="32"/>
          <w:szCs w:val="32"/>
        </w:rPr>
      </w:pPr>
      <w:r w:rsidRPr="00D40775">
        <w:rPr>
          <w:rFonts w:ascii="仿宋" w:eastAsia="仿宋" w:hAnsi="仿宋" w:hint="eastAsia"/>
          <w:sz w:val="32"/>
          <w:szCs w:val="32"/>
        </w:rPr>
        <w:t>(一) 宣传贯彻执行国家或行业的有关法律、法规，宣传保护水源和供水工程、节约用水和饮用水卫生安全知识。</w:t>
      </w:r>
    </w:p>
    <w:p w:rsidR="004D63AF" w:rsidRPr="00D40775" w:rsidRDefault="004D63AF" w:rsidP="004D63AF">
      <w:pPr>
        <w:ind w:firstLineChars="221" w:firstLine="707"/>
        <w:rPr>
          <w:rFonts w:ascii="仿宋" w:eastAsia="仿宋" w:hAnsi="仿宋"/>
          <w:sz w:val="32"/>
          <w:szCs w:val="32"/>
        </w:rPr>
      </w:pPr>
      <w:r w:rsidRPr="00D40775">
        <w:rPr>
          <w:rFonts w:ascii="仿宋" w:eastAsia="仿宋" w:hAnsi="仿宋" w:hint="eastAsia"/>
          <w:sz w:val="32"/>
          <w:szCs w:val="32"/>
        </w:rPr>
        <w:t>(二) 依法保护供水工程及其设施，维护工程设施的正常安全运行。</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(三) 负责工程运行管理，包括工程各项设施的日常维修、养护，确保水质合格安全，满足用水需求。</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第十一条  </w:t>
      </w:r>
      <w:r w:rsidR="00E32337">
        <w:rPr>
          <w:rFonts w:ascii="仿宋" w:eastAsia="仿宋" w:hAnsi="仿宋" w:hint="eastAsia"/>
          <w:sz w:val="32"/>
          <w:szCs w:val="20"/>
        </w:rPr>
        <w:t>供水管理单位</w:t>
      </w:r>
      <w:r w:rsidRPr="00D40775">
        <w:rPr>
          <w:rFonts w:ascii="仿宋" w:eastAsia="仿宋" w:hAnsi="仿宋" w:hint="eastAsia"/>
          <w:sz w:val="32"/>
          <w:szCs w:val="20"/>
        </w:rPr>
        <w:t>(人员)应建立工程运行管理档案制度，归档资料应真实完整，并由专人管理。归档材料包括：供水工程竣工报告、竣工图纸，工程招标合同、设计文件、图表、验收文件、工程决算、财产清单等；供水工程运行中的水质监测记录、水源变化记录、设备检修记录、生产运行报表和运行日志等。</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sz w:val="32"/>
          <w:szCs w:val="20"/>
        </w:rPr>
        <w:t xml:space="preserve"> </w:t>
      </w:r>
    </w:p>
    <w:p w:rsidR="004D63AF" w:rsidRPr="00D40775" w:rsidRDefault="004D63AF" w:rsidP="004D63AF">
      <w:pPr>
        <w:pStyle w:val="1"/>
        <w:spacing w:before="0" w:after="0" w:line="540" w:lineRule="exact"/>
        <w:jc w:val="center"/>
        <w:rPr>
          <w:rFonts w:ascii="仿宋" w:eastAsia="仿宋" w:hAnsi="仿宋"/>
          <w:sz w:val="32"/>
          <w:szCs w:val="32"/>
        </w:rPr>
      </w:pPr>
      <w:r w:rsidRPr="00D40775">
        <w:rPr>
          <w:rFonts w:ascii="仿宋" w:eastAsia="仿宋" w:hAnsi="仿宋" w:hint="eastAsia"/>
          <w:sz w:val="32"/>
          <w:szCs w:val="32"/>
        </w:rPr>
        <w:t>第三章  水源、水质管理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第十二条  农村供水工程水源关系到农村群众的身体</w:t>
      </w:r>
    </w:p>
    <w:p w:rsidR="004D63AF" w:rsidRPr="00D40775" w:rsidRDefault="004D63AF" w:rsidP="004D63AF">
      <w:pPr>
        <w:widowControl/>
        <w:spacing w:line="540" w:lineRule="exact"/>
        <w:rPr>
          <w:rFonts w:ascii="仿宋" w:eastAsia="仿宋" w:hAnsi="仿宋"/>
          <w:sz w:val="32"/>
          <w:szCs w:val="20"/>
        </w:rPr>
      </w:pPr>
      <w:r w:rsidRPr="00D40775">
        <w:rPr>
          <w:rFonts w:ascii="仿宋" w:eastAsia="仿宋" w:hAnsi="仿宋" w:hint="eastAsia"/>
          <w:sz w:val="32"/>
          <w:szCs w:val="20"/>
        </w:rPr>
        <w:t>健康和生命安全。各镇政府（街道办事处）、区水利部门、区生态环境部门、区自然资源部门、区农业农村部门、</w:t>
      </w:r>
      <w:r w:rsidR="00E32337">
        <w:rPr>
          <w:rFonts w:ascii="仿宋" w:eastAsia="仿宋" w:hAnsi="仿宋" w:hint="eastAsia"/>
          <w:sz w:val="32"/>
          <w:szCs w:val="20"/>
        </w:rPr>
        <w:t>供水管理单位</w:t>
      </w:r>
      <w:r w:rsidRPr="00D40775">
        <w:rPr>
          <w:rFonts w:ascii="仿宋" w:eastAsia="仿宋" w:hAnsi="仿宋" w:hint="eastAsia"/>
          <w:sz w:val="32"/>
          <w:szCs w:val="20"/>
        </w:rPr>
        <w:t>、行政村及受益区群众，都有依法保护</w:t>
      </w:r>
      <w:r w:rsidR="00D26EB2">
        <w:rPr>
          <w:rFonts w:ascii="仿宋" w:eastAsia="仿宋" w:hAnsi="仿宋" w:hint="eastAsia"/>
          <w:sz w:val="32"/>
          <w:szCs w:val="20"/>
        </w:rPr>
        <w:t>农村饮水水源不受破坏的责任和义务。各镇政府（街道办事处）、区</w:t>
      </w:r>
      <w:r w:rsidR="000A29A6">
        <w:rPr>
          <w:rFonts w:ascii="仿宋" w:eastAsia="仿宋" w:hAnsi="仿宋" w:hint="eastAsia"/>
          <w:sz w:val="32"/>
          <w:szCs w:val="20"/>
        </w:rPr>
        <w:t>水利</w:t>
      </w:r>
      <w:r w:rsidRPr="00D40775">
        <w:rPr>
          <w:rFonts w:ascii="仿宋" w:eastAsia="仿宋" w:hAnsi="仿宋" w:hint="eastAsia"/>
          <w:sz w:val="32"/>
          <w:szCs w:val="20"/>
        </w:rPr>
        <w:t>部门、区生态环境部门、区自然资源部门、区农业农村部门及</w:t>
      </w:r>
      <w:r w:rsidR="00E32337">
        <w:rPr>
          <w:rFonts w:ascii="仿宋" w:eastAsia="仿宋" w:hAnsi="仿宋" w:hint="eastAsia"/>
          <w:sz w:val="32"/>
          <w:szCs w:val="20"/>
        </w:rPr>
        <w:t>供水管理单位</w:t>
      </w:r>
      <w:r w:rsidRPr="00D40775">
        <w:rPr>
          <w:rFonts w:ascii="仿宋" w:eastAsia="仿宋" w:hAnsi="仿宋" w:hint="eastAsia"/>
          <w:sz w:val="32"/>
          <w:szCs w:val="20"/>
        </w:rPr>
        <w:t>要加强供水水源水质的管理和保护，防止在水源保护区内发生任何有可能污染该水域水质的活动。任何单位和个人在水源保护区内进行建设活动，必须征得</w:t>
      </w:r>
      <w:r w:rsidR="00E32337">
        <w:rPr>
          <w:rFonts w:ascii="仿宋" w:eastAsia="仿宋" w:hAnsi="仿宋" w:hint="eastAsia"/>
          <w:sz w:val="32"/>
          <w:szCs w:val="20"/>
        </w:rPr>
        <w:t>供水管理单位</w:t>
      </w:r>
      <w:r w:rsidRPr="00D40775">
        <w:rPr>
          <w:rFonts w:ascii="仿宋" w:eastAsia="仿宋" w:hAnsi="仿宋" w:hint="eastAsia"/>
          <w:sz w:val="32"/>
          <w:szCs w:val="20"/>
        </w:rPr>
        <w:t>的同意和区水利及生态环境部门的批准。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lastRenderedPageBreak/>
        <w:t xml:space="preserve">第十三条  </w:t>
      </w:r>
      <w:r w:rsidR="001759EF" w:rsidRPr="00D40775">
        <w:rPr>
          <w:rFonts w:ascii="仿宋" w:eastAsia="仿宋" w:hAnsi="仿宋" w:hint="eastAsia"/>
          <w:sz w:val="32"/>
          <w:szCs w:val="20"/>
        </w:rPr>
        <w:t>集中式饮用水源应根据《中华人民共和国水污染防治法》和《饮用水水源保护区污染防治管理规定》划分饮用水源保护区，饮用水水源保护范围的划定，由区人民政府提出划定方案，报省人民政府批准，</w:t>
      </w:r>
      <w:r w:rsidR="00C876F7" w:rsidRPr="00D40775">
        <w:rPr>
          <w:rFonts w:ascii="仿宋" w:eastAsia="仿宋" w:hAnsi="仿宋" w:hint="eastAsia"/>
          <w:sz w:val="32"/>
          <w:szCs w:val="20"/>
        </w:rPr>
        <w:t>环境保护行政主管部门应当</w:t>
      </w:r>
      <w:r w:rsidR="001759EF" w:rsidRPr="00D40775">
        <w:rPr>
          <w:rFonts w:ascii="仿宋" w:eastAsia="仿宋" w:hAnsi="仿宋" w:hint="eastAsia"/>
          <w:sz w:val="32"/>
          <w:szCs w:val="20"/>
        </w:rPr>
        <w:t>在饮用水水源保护区的边界设立明确的地理界标和明显的警示标志。</w:t>
      </w:r>
    </w:p>
    <w:p w:rsidR="004D63AF" w:rsidRPr="00D40775" w:rsidRDefault="00C876F7"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禁止在饮用水水源保护区（范围）内从事不利于水源保护的活动，饮用水水源按照《中华人民共和国水污染防治法》、《广东省饮用水源水质保护条例》等有关法律法规规定进行保护。</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第十四条  农村供水工程构筑物应由各镇政府（街道办事处）、行政村划定工程保护范围，设置明显标志，在保护范围内不得兴建影响供水的其它建筑物，严禁任何单位和个人擅自改建、破坏和侵占供水设施；严禁取土、堆放物料、垃圾、植树等。</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第十五条  </w:t>
      </w:r>
      <w:r w:rsidR="00E32337">
        <w:rPr>
          <w:rFonts w:ascii="仿宋" w:eastAsia="仿宋" w:hAnsi="仿宋" w:hint="eastAsia"/>
          <w:sz w:val="32"/>
          <w:szCs w:val="20"/>
        </w:rPr>
        <w:t>供水管理单位</w:t>
      </w:r>
      <w:r w:rsidRPr="00D40775">
        <w:rPr>
          <w:rFonts w:ascii="仿宋" w:eastAsia="仿宋" w:hAnsi="仿宋" w:hint="eastAsia"/>
          <w:sz w:val="32"/>
          <w:szCs w:val="20"/>
        </w:rPr>
        <w:t>要加强对水源工程设施定期观测、维修、养护并建档登记，确保水源工程设施正常运行。因突发性事故造成或存在饮用水水源污染隐患时，</w:t>
      </w:r>
      <w:r w:rsidR="00E32337">
        <w:rPr>
          <w:rFonts w:ascii="仿宋" w:eastAsia="仿宋" w:hAnsi="仿宋" w:hint="eastAsia"/>
          <w:sz w:val="32"/>
          <w:szCs w:val="20"/>
        </w:rPr>
        <w:t>供水管理单位</w:t>
      </w:r>
      <w:r w:rsidRPr="00D40775">
        <w:rPr>
          <w:rFonts w:ascii="仿宋" w:eastAsia="仿宋" w:hAnsi="仿宋" w:hint="eastAsia"/>
          <w:sz w:val="32"/>
          <w:szCs w:val="20"/>
        </w:rPr>
        <w:t>责任人应立即采取措施消除污染并报告各镇政府（街道办事处）、区卫生防疫部门、生态环境部门及水利部门，启动农村供水工程应急预案，采取措施及时处理，保障饮用水水源安全。</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第十六条  </w:t>
      </w:r>
      <w:r w:rsidR="00E32337">
        <w:rPr>
          <w:rFonts w:ascii="仿宋" w:eastAsia="仿宋" w:hAnsi="仿宋" w:hint="eastAsia"/>
          <w:sz w:val="32"/>
          <w:szCs w:val="20"/>
        </w:rPr>
        <w:t>供水管理单位</w:t>
      </w:r>
      <w:r w:rsidRPr="00D40775">
        <w:rPr>
          <w:rFonts w:ascii="仿宋" w:eastAsia="仿宋" w:hAnsi="仿宋" w:hint="eastAsia"/>
          <w:sz w:val="32"/>
          <w:szCs w:val="20"/>
        </w:rPr>
        <w:t>要建立以水质为核心的质量管理体系，按照《生活饮用水卫生标准》、《生活饮用水卫生监督管理办法》的要求，定期对水源水、出厂水和管网末梢</w:t>
      </w:r>
      <w:r w:rsidRPr="00D40775">
        <w:rPr>
          <w:rFonts w:ascii="仿宋" w:eastAsia="仿宋" w:hAnsi="仿宋" w:hint="eastAsia"/>
          <w:sz w:val="32"/>
          <w:szCs w:val="20"/>
        </w:rPr>
        <w:lastRenderedPageBreak/>
        <w:t>水进行水质检测，建立年度水质评价报告制度，发现异常现象，及时查找原因，采取补救措施，确保水质达到生活饮用水标准。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（一）区生态环境部门对全</w:t>
      </w:r>
      <w:r w:rsidR="001C69A2" w:rsidRPr="00D40775">
        <w:rPr>
          <w:rFonts w:ascii="仿宋" w:eastAsia="仿宋" w:hAnsi="仿宋" w:hint="eastAsia"/>
          <w:sz w:val="32"/>
          <w:szCs w:val="20"/>
        </w:rPr>
        <w:t>区</w:t>
      </w:r>
      <w:r w:rsidRPr="00D40775">
        <w:rPr>
          <w:rFonts w:ascii="仿宋" w:eastAsia="仿宋" w:hAnsi="仿宋" w:hint="eastAsia"/>
          <w:sz w:val="32"/>
          <w:szCs w:val="20"/>
        </w:rPr>
        <w:t>农村供水水源进行监督</w:t>
      </w:r>
      <w:r w:rsidR="003805B0" w:rsidRPr="00D40775">
        <w:rPr>
          <w:rFonts w:ascii="仿宋" w:eastAsia="仿宋" w:hAnsi="仿宋" w:hint="eastAsia"/>
          <w:sz w:val="32"/>
          <w:szCs w:val="20"/>
        </w:rPr>
        <w:t>管理</w:t>
      </w:r>
      <w:r w:rsidRPr="00D40775">
        <w:rPr>
          <w:rFonts w:ascii="仿宋" w:eastAsia="仿宋" w:hAnsi="仿宋" w:hint="eastAsia"/>
          <w:sz w:val="32"/>
          <w:szCs w:val="20"/>
        </w:rPr>
        <w:t>。</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（二）区卫生健康部门建立农村饮水监测点，定期对水源水、出厂水和管网末梢水进行水质检测，其中</w:t>
      </w:r>
      <w:r w:rsidR="00BE5BDB" w:rsidRPr="00D40775">
        <w:rPr>
          <w:rFonts w:ascii="仿宋" w:eastAsia="仿宋" w:hAnsi="仿宋" w:hint="eastAsia"/>
          <w:sz w:val="32"/>
          <w:szCs w:val="20"/>
        </w:rPr>
        <w:t>对区级</w:t>
      </w:r>
      <w:r w:rsidR="00F0451E" w:rsidRPr="00D40775">
        <w:rPr>
          <w:rFonts w:ascii="仿宋" w:eastAsia="仿宋" w:hAnsi="仿宋" w:hint="eastAsia"/>
          <w:sz w:val="32"/>
          <w:szCs w:val="20"/>
        </w:rPr>
        <w:t>供水管网延伸</w:t>
      </w:r>
      <w:r w:rsidR="007A4BB8" w:rsidRPr="00D40775">
        <w:rPr>
          <w:rFonts w:ascii="仿宋" w:eastAsia="仿宋" w:hAnsi="仿宋" w:hint="eastAsia"/>
          <w:sz w:val="32"/>
          <w:szCs w:val="20"/>
        </w:rPr>
        <w:t>到</w:t>
      </w:r>
      <w:r w:rsidR="00F0451E" w:rsidRPr="00D40775">
        <w:rPr>
          <w:rFonts w:ascii="仿宋" w:eastAsia="仿宋" w:hAnsi="仿宋" w:hint="eastAsia"/>
          <w:sz w:val="32"/>
          <w:szCs w:val="20"/>
        </w:rPr>
        <w:t>农村供水的</w:t>
      </w:r>
      <w:r w:rsidR="00BE5BDB" w:rsidRPr="00D40775">
        <w:rPr>
          <w:rFonts w:ascii="仿宋" w:eastAsia="仿宋" w:hAnsi="仿宋" w:hint="eastAsia"/>
          <w:sz w:val="32"/>
          <w:szCs w:val="20"/>
        </w:rPr>
        <w:t>每个月</w:t>
      </w:r>
      <w:r w:rsidR="007A4BB8" w:rsidRPr="00D40775">
        <w:rPr>
          <w:rFonts w:ascii="仿宋" w:eastAsia="仿宋" w:hAnsi="仿宋" w:hint="eastAsia"/>
          <w:sz w:val="32"/>
          <w:szCs w:val="20"/>
        </w:rPr>
        <w:t>监测</w:t>
      </w:r>
      <w:r w:rsidR="00BE5BDB" w:rsidRPr="00D40775">
        <w:rPr>
          <w:rFonts w:ascii="仿宋" w:eastAsia="仿宋" w:hAnsi="仿宋" w:hint="eastAsia"/>
          <w:sz w:val="32"/>
          <w:szCs w:val="20"/>
        </w:rPr>
        <w:t>一次，对镇级集中式供水单位每季</w:t>
      </w:r>
      <w:r w:rsidR="007A4BB8" w:rsidRPr="00D40775">
        <w:rPr>
          <w:rFonts w:ascii="仿宋" w:eastAsia="仿宋" w:hAnsi="仿宋" w:hint="eastAsia"/>
          <w:sz w:val="32"/>
          <w:szCs w:val="20"/>
        </w:rPr>
        <w:t>监测</w:t>
      </w:r>
      <w:r w:rsidR="00BE5BDB" w:rsidRPr="00D40775">
        <w:rPr>
          <w:rFonts w:ascii="仿宋" w:eastAsia="仿宋" w:hAnsi="仿宋" w:hint="eastAsia"/>
          <w:sz w:val="32"/>
          <w:szCs w:val="20"/>
        </w:rPr>
        <w:t>一次，对村级集中式供水单位每半年</w:t>
      </w:r>
      <w:r w:rsidR="007A4BB8" w:rsidRPr="00D40775">
        <w:rPr>
          <w:rFonts w:ascii="仿宋" w:eastAsia="仿宋" w:hAnsi="仿宋" w:hint="eastAsia"/>
          <w:sz w:val="32"/>
          <w:szCs w:val="20"/>
        </w:rPr>
        <w:t>监测</w:t>
      </w:r>
      <w:r w:rsidR="00BE5BDB" w:rsidRPr="00D40775">
        <w:rPr>
          <w:rFonts w:ascii="仿宋" w:eastAsia="仿宋" w:hAnsi="仿宋" w:hint="eastAsia"/>
          <w:sz w:val="32"/>
          <w:szCs w:val="20"/>
        </w:rPr>
        <w:t>一次</w:t>
      </w:r>
      <w:r w:rsidRPr="00D40775">
        <w:rPr>
          <w:rFonts w:ascii="仿宋" w:eastAsia="仿宋" w:hAnsi="仿宋" w:hint="eastAsia"/>
          <w:sz w:val="32"/>
          <w:szCs w:val="20"/>
        </w:rPr>
        <w:t>，检测数据报区人民政府、各镇政府（街道办事处）及区水利部门</w:t>
      </w:r>
      <w:r w:rsidR="00BE5BDB" w:rsidRPr="00D40775">
        <w:rPr>
          <w:rFonts w:ascii="仿宋" w:eastAsia="仿宋" w:hAnsi="仿宋" w:hint="eastAsia"/>
          <w:sz w:val="32"/>
          <w:szCs w:val="20"/>
        </w:rPr>
        <w:t>，所需费用列入区财政年度预算</w:t>
      </w:r>
      <w:r w:rsidRPr="00D40775">
        <w:rPr>
          <w:rFonts w:ascii="仿宋" w:eastAsia="仿宋" w:hAnsi="仿宋" w:hint="eastAsia"/>
          <w:sz w:val="32"/>
          <w:szCs w:val="20"/>
        </w:rPr>
        <w:t>。</w:t>
      </w:r>
    </w:p>
    <w:p w:rsidR="00BC0DEF" w:rsidRPr="00D40775" w:rsidRDefault="004D63AF" w:rsidP="00BC0DEF">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hint="eastAsia"/>
          <w:sz w:val="32"/>
          <w:szCs w:val="20"/>
        </w:rPr>
        <w:t>（三）日供水规模在1000立方米以上的</w:t>
      </w:r>
      <w:r w:rsidR="00955832" w:rsidRPr="00D40775">
        <w:rPr>
          <w:rFonts w:ascii="仿宋" w:eastAsia="仿宋" w:hAnsi="仿宋" w:hint="eastAsia"/>
          <w:sz w:val="32"/>
          <w:szCs w:val="20"/>
        </w:rPr>
        <w:t>农村</w:t>
      </w:r>
      <w:r w:rsidRPr="00D40775">
        <w:rPr>
          <w:rFonts w:ascii="仿宋" w:eastAsia="仿宋" w:hAnsi="仿宋" w:hint="eastAsia"/>
          <w:sz w:val="32"/>
          <w:szCs w:val="20"/>
        </w:rPr>
        <w:t>供水工程，应设立水质检测实验室，配备水质检验设备和检验人员，开展水源水、出厂水、管网末梢水的日常监测。</w:t>
      </w:r>
      <w:r w:rsidR="00BC0DEF" w:rsidRPr="00D40775">
        <w:rPr>
          <w:rFonts w:ascii="仿宋" w:eastAsia="仿宋" w:hAnsi="仿宋"/>
          <w:kern w:val="0"/>
          <w:sz w:val="32"/>
          <w:szCs w:val="32"/>
        </w:rPr>
        <w:t>日供水</w:t>
      </w:r>
      <w:r w:rsidR="00955832" w:rsidRPr="00D40775">
        <w:rPr>
          <w:rFonts w:ascii="仿宋" w:eastAsia="仿宋" w:hAnsi="仿宋" w:hint="eastAsia"/>
          <w:sz w:val="32"/>
          <w:szCs w:val="20"/>
        </w:rPr>
        <w:t>规模在</w:t>
      </w:r>
      <w:r w:rsidR="00BC0DEF" w:rsidRPr="00D40775">
        <w:rPr>
          <w:rFonts w:ascii="仿宋" w:eastAsia="仿宋" w:hAnsi="仿宋"/>
          <w:kern w:val="0"/>
          <w:sz w:val="32"/>
          <w:szCs w:val="32"/>
        </w:rPr>
        <w:t>1000</w:t>
      </w:r>
      <w:r w:rsidR="007A4BB8" w:rsidRPr="00D40775">
        <w:rPr>
          <w:rFonts w:ascii="仿宋" w:eastAsia="仿宋" w:hAnsi="仿宋" w:hint="eastAsia"/>
          <w:sz w:val="32"/>
          <w:szCs w:val="20"/>
        </w:rPr>
        <w:t>立方米</w:t>
      </w:r>
      <w:r w:rsidR="00BC0DEF" w:rsidRPr="00D40775">
        <w:rPr>
          <w:rFonts w:ascii="仿宋" w:eastAsia="仿宋" w:hAnsi="仿宋"/>
          <w:kern w:val="0"/>
          <w:sz w:val="32"/>
          <w:szCs w:val="32"/>
        </w:rPr>
        <w:t>以下及其他不具备水质检测能力的</w:t>
      </w:r>
      <w:r w:rsidR="00955832" w:rsidRPr="00D40775">
        <w:rPr>
          <w:rFonts w:ascii="仿宋" w:eastAsia="仿宋" w:hAnsi="仿宋" w:hint="eastAsia"/>
          <w:kern w:val="0"/>
          <w:sz w:val="32"/>
          <w:szCs w:val="32"/>
        </w:rPr>
        <w:t>农村</w:t>
      </w:r>
      <w:r w:rsidR="00BC0DEF" w:rsidRPr="00D40775">
        <w:rPr>
          <w:rFonts w:ascii="仿宋" w:eastAsia="仿宋" w:hAnsi="仿宋"/>
          <w:kern w:val="0"/>
          <w:sz w:val="32"/>
          <w:szCs w:val="32"/>
        </w:rPr>
        <w:t>供水工程的水质检测，由</w:t>
      </w:r>
      <w:r w:rsidR="00E32337">
        <w:rPr>
          <w:rFonts w:ascii="仿宋" w:eastAsia="仿宋" w:hAnsi="仿宋" w:hint="eastAsia"/>
          <w:sz w:val="32"/>
          <w:szCs w:val="20"/>
        </w:rPr>
        <w:t>供水管理单位</w:t>
      </w:r>
      <w:r w:rsidR="00BC0DEF" w:rsidRPr="00D40775">
        <w:rPr>
          <w:rFonts w:ascii="仿宋" w:eastAsia="仿宋" w:hAnsi="仿宋"/>
          <w:kern w:val="0"/>
          <w:sz w:val="32"/>
          <w:szCs w:val="32"/>
        </w:rPr>
        <w:t>委托有资质的服务机构负责</w:t>
      </w:r>
      <w:r w:rsidR="00F0451E" w:rsidRPr="00D40775">
        <w:rPr>
          <w:rFonts w:ascii="仿宋" w:eastAsia="仿宋" w:hAnsi="仿宋" w:hint="eastAsia"/>
          <w:kern w:val="0"/>
          <w:sz w:val="32"/>
          <w:szCs w:val="32"/>
        </w:rPr>
        <w:t>，并将检测结果报区水行政主管部门</w:t>
      </w:r>
      <w:r w:rsidR="00BC0DEF" w:rsidRPr="00D40775">
        <w:rPr>
          <w:rFonts w:ascii="仿宋" w:eastAsia="仿宋" w:hAnsi="仿宋"/>
          <w:kern w:val="0"/>
          <w:sz w:val="32"/>
          <w:szCs w:val="32"/>
        </w:rPr>
        <w:t>。</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第十七条  供水</w:t>
      </w:r>
      <w:r w:rsidRPr="00D40775">
        <w:rPr>
          <w:rFonts w:ascii="仿宋" w:eastAsia="仿宋" w:hAnsi="仿宋"/>
          <w:sz w:val="32"/>
          <w:szCs w:val="20"/>
        </w:rPr>
        <w:t>工程取水应当依法申请办理取水许可证，在取水口安</w:t>
      </w:r>
      <w:r w:rsidRPr="00D40775">
        <w:rPr>
          <w:rFonts w:ascii="仿宋" w:eastAsia="仿宋" w:hAnsi="仿宋" w:hint="eastAsia"/>
          <w:sz w:val="32"/>
          <w:szCs w:val="20"/>
        </w:rPr>
        <w:t>装</w:t>
      </w:r>
      <w:r w:rsidRPr="00D40775">
        <w:rPr>
          <w:rFonts w:ascii="仿宋" w:eastAsia="仿宋" w:hAnsi="仿宋"/>
          <w:sz w:val="32"/>
          <w:szCs w:val="20"/>
        </w:rPr>
        <w:t>符合国家技术标准的计量设施，自觉</w:t>
      </w:r>
      <w:r w:rsidRPr="00D40775">
        <w:rPr>
          <w:rFonts w:ascii="仿宋" w:eastAsia="仿宋" w:hAnsi="仿宋" w:hint="eastAsia"/>
          <w:sz w:val="32"/>
          <w:szCs w:val="20"/>
        </w:rPr>
        <w:t>缴纳</w:t>
      </w:r>
      <w:r w:rsidRPr="00D40775">
        <w:rPr>
          <w:rFonts w:ascii="仿宋" w:eastAsia="仿宋" w:hAnsi="仿宋"/>
          <w:sz w:val="32"/>
          <w:szCs w:val="20"/>
        </w:rPr>
        <w:t>水资源费，遵守取水许可管理的有关规定。</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第十八条  </w:t>
      </w:r>
      <w:r w:rsidR="002105D3" w:rsidRPr="00D40775">
        <w:rPr>
          <w:rFonts w:ascii="仿宋" w:eastAsia="仿宋" w:hAnsi="仿宋" w:hint="eastAsia"/>
          <w:sz w:val="32"/>
          <w:szCs w:val="20"/>
        </w:rPr>
        <w:t>直接从事供水、管水的人员必须每年进行一次健康检查。取得预防性健康体检合格证后方可上岗工作。凡患有痢疾、伤寒、病毒性肝炎、活动性肺结核、化脓性或渗出性皮肤病及其他有碍生活饮用水卫生的疾病或病源携带者，不得直接从事供、管水工作</w:t>
      </w:r>
      <w:r w:rsidRPr="00D40775">
        <w:rPr>
          <w:rFonts w:ascii="仿宋" w:eastAsia="仿宋" w:hAnsi="仿宋" w:hint="eastAsia"/>
          <w:sz w:val="32"/>
          <w:szCs w:val="20"/>
        </w:rPr>
        <w:t>。</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lastRenderedPageBreak/>
        <w:t>第十九条  凡因开矿、建厂或进行其它生产建设活动造成农村供水工程水源变化、水质污染和工程损坏的，建设单位应当采取相应的补救措施，造成损失的，依法给予补偿和恢复水源，必要时按照有关法规进行处罚。</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sz w:val="32"/>
          <w:szCs w:val="20"/>
        </w:rPr>
        <w:t xml:space="preserve"> </w:t>
      </w:r>
    </w:p>
    <w:p w:rsidR="004D63AF" w:rsidRPr="00D40775" w:rsidRDefault="004D63AF" w:rsidP="004D63AF">
      <w:pPr>
        <w:pStyle w:val="1"/>
        <w:spacing w:before="0" w:after="0" w:line="540" w:lineRule="exact"/>
        <w:jc w:val="center"/>
        <w:rPr>
          <w:rFonts w:ascii="仿宋" w:eastAsia="仿宋" w:hAnsi="仿宋"/>
          <w:sz w:val="32"/>
          <w:szCs w:val="32"/>
        </w:rPr>
      </w:pPr>
      <w:r w:rsidRPr="00D40775">
        <w:rPr>
          <w:rFonts w:ascii="仿宋" w:eastAsia="仿宋" w:hAnsi="仿宋" w:hint="eastAsia"/>
          <w:sz w:val="32"/>
          <w:szCs w:val="32"/>
        </w:rPr>
        <w:t>第四章  供水管理</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第二十条  农村供水工程应优先保证工程设计范围内群众饮用水需要。</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 xml:space="preserve">第二十一条  </w:t>
      </w:r>
      <w:r w:rsidR="00E32337">
        <w:rPr>
          <w:rFonts w:ascii="仿宋" w:eastAsia="仿宋" w:hAnsi="仿宋" w:hint="eastAsia"/>
          <w:sz w:val="32"/>
          <w:szCs w:val="20"/>
        </w:rPr>
        <w:t>供水管理单位</w:t>
      </w:r>
      <w:r w:rsidRPr="00D40775">
        <w:rPr>
          <w:rFonts w:ascii="仿宋" w:eastAsia="仿宋" w:hAnsi="仿宋" w:hint="eastAsia"/>
          <w:sz w:val="32"/>
          <w:szCs w:val="20"/>
        </w:rPr>
        <w:t>(个人)应与用水户签订供水协议，按协议规定供水。所有用水户必须安装水表，按计量收费。</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严禁用水户擅自改动、拆除供水设施和私接管道取水。</w:t>
      </w:r>
    </w:p>
    <w:p w:rsidR="00F0451E" w:rsidRPr="00D40775" w:rsidRDefault="00E32337" w:rsidP="00F0451E">
      <w:pPr>
        <w:adjustRightInd w:val="0"/>
        <w:snapToGrid w:val="0"/>
        <w:spacing w:line="572" w:lineRule="exact"/>
        <w:ind w:firstLineChars="200" w:firstLine="640"/>
        <w:rPr>
          <w:rFonts w:ascii="仿宋" w:eastAsia="仿宋" w:hAnsi="仿宋"/>
          <w:kern w:val="0"/>
          <w:sz w:val="32"/>
          <w:szCs w:val="32"/>
        </w:rPr>
      </w:pPr>
      <w:r>
        <w:rPr>
          <w:rFonts w:ascii="仿宋" w:eastAsia="仿宋" w:hAnsi="仿宋" w:hint="eastAsia"/>
          <w:sz w:val="32"/>
          <w:szCs w:val="20"/>
        </w:rPr>
        <w:t>供水管理单位</w:t>
      </w:r>
      <w:r w:rsidR="00F0451E" w:rsidRPr="00D40775">
        <w:rPr>
          <w:rFonts w:ascii="仿宋" w:eastAsia="仿宋" w:hAnsi="仿宋"/>
          <w:kern w:val="0"/>
          <w:sz w:val="32"/>
          <w:szCs w:val="32"/>
        </w:rPr>
        <w:t>应当履行下列职责：</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（一）符合国家规定的供水水量、水质、水压和供水保证率要求；</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（二）定期检测、维修、养护供水设施，并建档登记；</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（三）设立供水事故抢修电话，并向社会公布；</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（四）加强对从业人员的培训，建立健全岗位责任制度；</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（五）接受水行政主管部门和有关部门的监督检查。</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用水户应当遵守下列规定：</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（一）按时足额交纳水费；</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（二）不得擅自改变用水性质；</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（三）不得盗用或者擅自向其他单位和个人转供用水；</w:t>
      </w:r>
    </w:p>
    <w:p w:rsidR="00F0451E" w:rsidRPr="00D40775" w:rsidRDefault="00F0451E" w:rsidP="00F0451E">
      <w:pPr>
        <w:adjustRightInd w:val="0"/>
        <w:snapToGrid w:val="0"/>
        <w:spacing w:line="572" w:lineRule="exact"/>
        <w:ind w:firstLineChars="200" w:firstLine="640"/>
        <w:rPr>
          <w:rFonts w:ascii="仿宋" w:eastAsia="仿宋" w:hAnsi="仿宋"/>
          <w:kern w:val="0"/>
          <w:sz w:val="32"/>
          <w:szCs w:val="32"/>
        </w:rPr>
      </w:pPr>
      <w:r w:rsidRPr="00D40775">
        <w:rPr>
          <w:rFonts w:ascii="仿宋" w:eastAsia="仿宋" w:hAnsi="仿宋"/>
          <w:kern w:val="0"/>
          <w:sz w:val="32"/>
          <w:szCs w:val="32"/>
        </w:rPr>
        <w:t>（四）不得在供水管道上直接装泵抽水；</w:t>
      </w:r>
    </w:p>
    <w:p w:rsidR="00F0451E" w:rsidRPr="00D40775" w:rsidRDefault="00F0451E" w:rsidP="00F0451E">
      <w:pPr>
        <w:adjustRightInd w:val="0"/>
        <w:snapToGrid w:val="0"/>
        <w:spacing w:line="572" w:lineRule="exact"/>
        <w:ind w:firstLineChars="200" w:firstLine="616"/>
        <w:rPr>
          <w:rFonts w:ascii="仿宋" w:eastAsia="仿宋" w:hAnsi="仿宋"/>
          <w:sz w:val="32"/>
          <w:szCs w:val="20"/>
        </w:rPr>
      </w:pPr>
      <w:r w:rsidRPr="00D40775">
        <w:rPr>
          <w:rFonts w:ascii="仿宋" w:eastAsia="仿宋" w:hAnsi="仿宋"/>
          <w:spacing w:val="-6"/>
          <w:kern w:val="0"/>
          <w:sz w:val="32"/>
          <w:szCs w:val="32"/>
        </w:rPr>
        <w:t>（五）变更或者停止用水，应当到</w:t>
      </w:r>
      <w:r w:rsidR="00E32337">
        <w:rPr>
          <w:rFonts w:ascii="仿宋" w:eastAsia="仿宋" w:hAnsi="仿宋" w:hint="eastAsia"/>
          <w:sz w:val="32"/>
          <w:szCs w:val="20"/>
        </w:rPr>
        <w:t>供水管理单位</w:t>
      </w:r>
      <w:r w:rsidRPr="00D40775">
        <w:rPr>
          <w:rFonts w:ascii="仿宋" w:eastAsia="仿宋" w:hAnsi="仿宋"/>
          <w:spacing w:val="-6"/>
          <w:kern w:val="0"/>
          <w:sz w:val="32"/>
          <w:szCs w:val="32"/>
        </w:rPr>
        <w:t>办理相关</w:t>
      </w:r>
      <w:r w:rsidRPr="00D40775">
        <w:rPr>
          <w:rFonts w:ascii="仿宋" w:eastAsia="仿宋" w:hAnsi="仿宋"/>
          <w:spacing w:val="-6"/>
          <w:kern w:val="0"/>
          <w:sz w:val="32"/>
          <w:szCs w:val="32"/>
        </w:rPr>
        <w:lastRenderedPageBreak/>
        <w:t>手续。</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第二十二条  由于工程施工、维修等原因确需停止供水的，</w:t>
      </w:r>
      <w:r w:rsidR="00E32337">
        <w:rPr>
          <w:rFonts w:ascii="仿宋" w:eastAsia="仿宋" w:hAnsi="仿宋" w:hint="eastAsia"/>
          <w:sz w:val="32"/>
          <w:szCs w:val="20"/>
        </w:rPr>
        <w:t>供水管理单位</w:t>
      </w:r>
      <w:r w:rsidRPr="00D40775">
        <w:rPr>
          <w:rFonts w:ascii="仿宋" w:eastAsia="仿宋" w:hAnsi="仿宋" w:hint="eastAsia"/>
          <w:sz w:val="32"/>
          <w:szCs w:val="20"/>
        </w:rPr>
        <w:t>应提前通知用水户；因发生自然灾害或供水工程发生不可预测事故而不能提前通知用水户的，</w:t>
      </w:r>
      <w:r w:rsidR="00E32337">
        <w:rPr>
          <w:rFonts w:ascii="仿宋" w:eastAsia="仿宋" w:hAnsi="仿宋" w:hint="eastAsia"/>
          <w:sz w:val="32"/>
          <w:szCs w:val="20"/>
        </w:rPr>
        <w:t>供水管理单位</w:t>
      </w:r>
      <w:r w:rsidRPr="00D40775">
        <w:rPr>
          <w:rFonts w:ascii="仿宋" w:eastAsia="仿宋" w:hAnsi="仿宋" w:hint="eastAsia"/>
          <w:sz w:val="32"/>
          <w:szCs w:val="20"/>
        </w:rPr>
        <w:t>应在积极抢修的同时，及时通知用水户，并报告工程所在村委、各镇政府（街道办事处）及区水行政主管部门。</w:t>
      </w:r>
    </w:p>
    <w:p w:rsidR="002550DB" w:rsidRPr="00D40775" w:rsidRDefault="00DB17A1"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第二十三条  区水利部门和卫生健康部门应按各自职责加强农村供水工程业务技术指导</w:t>
      </w:r>
      <w:r w:rsidR="002550DB" w:rsidRPr="00D40775">
        <w:rPr>
          <w:rFonts w:ascii="仿宋" w:eastAsia="仿宋" w:hAnsi="仿宋" w:hint="eastAsia"/>
          <w:sz w:val="32"/>
          <w:szCs w:val="20"/>
        </w:rPr>
        <w:t>。</w:t>
      </w:r>
      <w:r w:rsidR="00E32337">
        <w:rPr>
          <w:rFonts w:ascii="仿宋" w:eastAsia="仿宋" w:hAnsi="仿宋" w:hint="eastAsia"/>
          <w:sz w:val="32"/>
          <w:szCs w:val="20"/>
        </w:rPr>
        <w:t>供水管理单位</w:t>
      </w:r>
      <w:r w:rsidR="002550DB" w:rsidRPr="00D40775">
        <w:rPr>
          <w:rFonts w:ascii="仿宋" w:eastAsia="仿宋" w:hAnsi="仿宋"/>
          <w:sz w:val="32"/>
          <w:szCs w:val="20"/>
        </w:rPr>
        <w:t>加强对从业</w:t>
      </w:r>
      <w:r w:rsidRPr="00D40775">
        <w:rPr>
          <w:rFonts w:ascii="仿宋" w:eastAsia="仿宋" w:hAnsi="仿宋" w:hint="eastAsia"/>
          <w:sz w:val="32"/>
          <w:szCs w:val="20"/>
        </w:rPr>
        <w:t>人员的</w:t>
      </w:r>
      <w:r w:rsidR="002550DB" w:rsidRPr="00D40775">
        <w:rPr>
          <w:rFonts w:ascii="仿宋" w:eastAsia="仿宋" w:hAnsi="仿宋" w:hint="eastAsia"/>
          <w:sz w:val="32"/>
          <w:szCs w:val="20"/>
        </w:rPr>
        <w:t>培训，</w:t>
      </w:r>
      <w:r w:rsidR="002550DB" w:rsidRPr="00D40775">
        <w:rPr>
          <w:rFonts w:ascii="仿宋" w:eastAsia="仿宋" w:hAnsi="仿宋"/>
          <w:sz w:val="32"/>
          <w:szCs w:val="20"/>
        </w:rPr>
        <w:t>接受</w:t>
      </w:r>
      <w:r w:rsidR="002550DB" w:rsidRPr="00D40775">
        <w:rPr>
          <w:rFonts w:ascii="仿宋" w:eastAsia="仿宋" w:hAnsi="仿宋" w:hint="eastAsia"/>
          <w:sz w:val="32"/>
          <w:szCs w:val="20"/>
        </w:rPr>
        <w:t>区水行政主管部门和</w:t>
      </w:r>
      <w:r w:rsidR="002550DB" w:rsidRPr="00D40775">
        <w:rPr>
          <w:rFonts w:ascii="仿宋" w:eastAsia="仿宋" w:hAnsi="仿宋"/>
          <w:sz w:val="32"/>
          <w:szCs w:val="20"/>
        </w:rPr>
        <w:t>有关部门的监督检查</w:t>
      </w:r>
      <w:r w:rsidRPr="00D40775">
        <w:rPr>
          <w:rFonts w:ascii="仿宋" w:eastAsia="仿宋" w:hAnsi="仿宋" w:hint="eastAsia"/>
          <w:sz w:val="32"/>
          <w:szCs w:val="20"/>
        </w:rPr>
        <w:t>。</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第二十</w:t>
      </w:r>
      <w:r w:rsidR="00DB17A1" w:rsidRPr="00D40775">
        <w:rPr>
          <w:rFonts w:ascii="仿宋" w:eastAsia="仿宋" w:hAnsi="仿宋" w:hint="eastAsia"/>
          <w:sz w:val="32"/>
          <w:szCs w:val="20"/>
        </w:rPr>
        <w:t>四</w:t>
      </w:r>
      <w:r w:rsidRPr="00D40775">
        <w:rPr>
          <w:rFonts w:ascii="仿宋" w:eastAsia="仿宋" w:hAnsi="仿宋" w:hint="eastAsia"/>
          <w:sz w:val="32"/>
          <w:szCs w:val="20"/>
        </w:rPr>
        <w:t>条  为</w:t>
      </w:r>
      <w:r w:rsidRPr="00D40775">
        <w:rPr>
          <w:rFonts w:ascii="仿宋" w:eastAsia="仿宋" w:hAnsi="仿宋"/>
          <w:sz w:val="32"/>
          <w:szCs w:val="20"/>
        </w:rPr>
        <w:t>有效预防，尽力控制和消除农村供水因水源不足</w:t>
      </w:r>
      <w:r w:rsidRPr="00D40775">
        <w:rPr>
          <w:rFonts w:ascii="仿宋" w:eastAsia="仿宋" w:hAnsi="仿宋" w:hint="eastAsia"/>
          <w:sz w:val="32"/>
          <w:szCs w:val="20"/>
        </w:rPr>
        <w:t>，</w:t>
      </w:r>
      <w:r w:rsidRPr="00D40775">
        <w:rPr>
          <w:rFonts w:ascii="仿宋" w:eastAsia="仿宋" w:hAnsi="仿宋"/>
          <w:sz w:val="32"/>
          <w:szCs w:val="20"/>
        </w:rPr>
        <w:t>水源</w:t>
      </w:r>
      <w:r w:rsidRPr="00D40775">
        <w:rPr>
          <w:rFonts w:ascii="仿宋" w:eastAsia="仿宋" w:hAnsi="仿宋" w:hint="eastAsia"/>
          <w:sz w:val="32"/>
          <w:szCs w:val="20"/>
        </w:rPr>
        <w:t>水质</w:t>
      </w:r>
      <w:r w:rsidRPr="00D40775">
        <w:rPr>
          <w:rFonts w:ascii="仿宋" w:eastAsia="仿宋" w:hAnsi="仿宋"/>
          <w:sz w:val="32"/>
          <w:szCs w:val="20"/>
        </w:rPr>
        <w:t>污染</w:t>
      </w:r>
      <w:r w:rsidRPr="00D40775">
        <w:rPr>
          <w:rFonts w:ascii="仿宋" w:eastAsia="仿宋" w:hAnsi="仿宋" w:hint="eastAsia"/>
          <w:sz w:val="32"/>
          <w:szCs w:val="20"/>
        </w:rPr>
        <w:t>、</w:t>
      </w:r>
      <w:r w:rsidRPr="00D40775">
        <w:rPr>
          <w:rFonts w:ascii="仿宋" w:eastAsia="仿宋" w:hAnsi="仿宋"/>
          <w:sz w:val="32"/>
          <w:szCs w:val="20"/>
        </w:rPr>
        <w:t>供水设施</w:t>
      </w:r>
      <w:r w:rsidRPr="00D40775">
        <w:rPr>
          <w:rFonts w:ascii="仿宋" w:eastAsia="仿宋" w:hAnsi="仿宋" w:hint="eastAsia"/>
          <w:sz w:val="32"/>
          <w:szCs w:val="20"/>
        </w:rPr>
        <w:t>被</w:t>
      </w:r>
      <w:r w:rsidRPr="00D40775">
        <w:rPr>
          <w:rFonts w:ascii="仿宋" w:eastAsia="仿宋" w:hAnsi="仿宋"/>
          <w:sz w:val="32"/>
          <w:szCs w:val="20"/>
        </w:rPr>
        <w:t>破坏</w:t>
      </w:r>
      <w:r w:rsidRPr="00D40775">
        <w:rPr>
          <w:rFonts w:ascii="仿宋" w:eastAsia="仿宋" w:hAnsi="仿宋" w:hint="eastAsia"/>
          <w:sz w:val="32"/>
          <w:szCs w:val="20"/>
        </w:rPr>
        <w:t>造成</w:t>
      </w:r>
      <w:r w:rsidRPr="00D40775">
        <w:rPr>
          <w:rFonts w:ascii="仿宋" w:eastAsia="仿宋" w:hAnsi="仿宋"/>
          <w:sz w:val="32"/>
          <w:szCs w:val="20"/>
        </w:rPr>
        <w:t>的危害，确保</w:t>
      </w:r>
      <w:r w:rsidRPr="00D40775">
        <w:rPr>
          <w:rFonts w:ascii="仿宋" w:eastAsia="仿宋" w:hAnsi="仿宋" w:hint="eastAsia"/>
          <w:sz w:val="32"/>
          <w:szCs w:val="20"/>
        </w:rPr>
        <w:t>供水</w:t>
      </w:r>
      <w:r w:rsidRPr="00D40775">
        <w:rPr>
          <w:rFonts w:ascii="仿宋" w:eastAsia="仿宋" w:hAnsi="仿宋"/>
          <w:sz w:val="32"/>
          <w:szCs w:val="20"/>
        </w:rPr>
        <w:t>安全，</w:t>
      </w:r>
      <w:r w:rsidR="00CB783B" w:rsidRPr="00D40775">
        <w:rPr>
          <w:rFonts w:ascii="仿宋" w:eastAsia="仿宋" w:hAnsi="仿宋" w:hint="eastAsia"/>
          <w:sz w:val="32"/>
          <w:szCs w:val="20"/>
        </w:rPr>
        <w:t>由区人民政府制定本区域的农村供水应急预案，</w:t>
      </w:r>
      <w:r w:rsidR="00E32337">
        <w:rPr>
          <w:rFonts w:ascii="仿宋" w:eastAsia="仿宋" w:hAnsi="仿宋" w:hint="eastAsia"/>
          <w:sz w:val="32"/>
          <w:szCs w:val="20"/>
        </w:rPr>
        <w:t>供水管理单位</w:t>
      </w:r>
      <w:r w:rsidRPr="00D40775">
        <w:rPr>
          <w:rFonts w:ascii="仿宋" w:eastAsia="仿宋" w:hAnsi="仿宋"/>
          <w:sz w:val="32"/>
          <w:szCs w:val="20"/>
        </w:rPr>
        <w:t>制定本单位供水应急预案，并报当地水行政主管部门备案。</w:t>
      </w:r>
    </w:p>
    <w:p w:rsidR="00CB783B" w:rsidRPr="00D40775" w:rsidRDefault="00CB783B"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因供水水源污染或者其他突发供</w:t>
      </w:r>
      <w:r w:rsidR="00BF4B6C" w:rsidRPr="00D40775">
        <w:rPr>
          <w:rFonts w:ascii="仿宋" w:eastAsia="仿宋" w:hAnsi="仿宋" w:hint="eastAsia"/>
          <w:sz w:val="32"/>
          <w:szCs w:val="20"/>
        </w:rPr>
        <w:t>水事故造成水源、水质污染的，</w:t>
      </w:r>
      <w:r w:rsidR="00E32337">
        <w:rPr>
          <w:rFonts w:ascii="仿宋" w:eastAsia="仿宋" w:hAnsi="仿宋" w:hint="eastAsia"/>
          <w:sz w:val="32"/>
          <w:szCs w:val="20"/>
        </w:rPr>
        <w:t>供水管理单位</w:t>
      </w:r>
      <w:r w:rsidR="00BF4B6C" w:rsidRPr="00D40775">
        <w:rPr>
          <w:rFonts w:ascii="仿宋" w:eastAsia="仿宋" w:hAnsi="仿宋" w:hint="eastAsia"/>
          <w:sz w:val="32"/>
          <w:szCs w:val="20"/>
        </w:rPr>
        <w:t>应当立即启动供水安全应急预案，采取应急措施，并向</w:t>
      </w:r>
      <w:r w:rsidR="00112438" w:rsidRPr="00D40775">
        <w:rPr>
          <w:rFonts w:ascii="仿宋" w:eastAsia="仿宋" w:hAnsi="仿宋" w:hint="eastAsia"/>
          <w:sz w:val="32"/>
          <w:szCs w:val="20"/>
        </w:rPr>
        <w:t>区生态环境部门</w:t>
      </w:r>
      <w:r w:rsidR="00112438" w:rsidRPr="00D40775">
        <w:rPr>
          <w:rFonts w:ascii="仿宋" w:eastAsia="仿宋" w:hAnsi="仿宋"/>
          <w:sz w:val="32"/>
          <w:szCs w:val="20"/>
        </w:rPr>
        <w:t>、</w:t>
      </w:r>
      <w:r w:rsidR="00112438" w:rsidRPr="00D40775">
        <w:rPr>
          <w:rFonts w:ascii="仿宋" w:eastAsia="仿宋" w:hAnsi="仿宋" w:hint="eastAsia"/>
          <w:sz w:val="32"/>
          <w:szCs w:val="20"/>
        </w:rPr>
        <w:t>区</w:t>
      </w:r>
      <w:r w:rsidR="00BF4B6C" w:rsidRPr="00D40775">
        <w:rPr>
          <w:rFonts w:ascii="仿宋" w:eastAsia="仿宋" w:hAnsi="仿宋" w:hint="eastAsia"/>
          <w:sz w:val="32"/>
          <w:szCs w:val="20"/>
        </w:rPr>
        <w:t>水行政主管部门报告。</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第二十</w:t>
      </w:r>
      <w:r w:rsidR="00DB17A1" w:rsidRPr="00D40775">
        <w:rPr>
          <w:rFonts w:ascii="仿宋" w:eastAsia="仿宋" w:hAnsi="仿宋" w:hint="eastAsia"/>
          <w:sz w:val="32"/>
          <w:szCs w:val="20"/>
        </w:rPr>
        <w:t>五</w:t>
      </w:r>
      <w:r w:rsidRPr="00D40775">
        <w:rPr>
          <w:rFonts w:ascii="仿宋" w:eastAsia="仿宋" w:hAnsi="仿宋"/>
          <w:sz w:val="32"/>
          <w:szCs w:val="20"/>
        </w:rPr>
        <w:t xml:space="preserve">条  </w:t>
      </w:r>
      <w:r w:rsidR="00E32337">
        <w:rPr>
          <w:rFonts w:ascii="仿宋" w:eastAsia="仿宋" w:hAnsi="仿宋" w:hint="eastAsia"/>
          <w:sz w:val="32"/>
          <w:szCs w:val="20"/>
        </w:rPr>
        <w:t>供水管理单位</w:t>
      </w:r>
      <w:r w:rsidRPr="00D40775">
        <w:rPr>
          <w:rFonts w:ascii="仿宋" w:eastAsia="仿宋" w:hAnsi="仿宋"/>
          <w:sz w:val="32"/>
          <w:szCs w:val="20"/>
        </w:rPr>
        <w:t>应在取水口安装符合国家技术标准的计量设施，计量水表至取水口的供水设施，由供水管理单位负责统一管理和维护。计量水表及计量水表至用水户侧的供水设施，由用水户负责管理和维护。</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村民委员会应当协助做好村内农村供水设施的维护。</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第二十</w:t>
      </w:r>
      <w:r w:rsidR="00DB17A1" w:rsidRPr="00D40775">
        <w:rPr>
          <w:rFonts w:ascii="仿宋" w:eastAsia="仿宋" w:hAnsi="仿宋" w:hint="eastAsia"/>
          <w:sz w:val="32"/>
          <w:szCs w:val="20"/>
        </w:rPr>
        <w:t>六</w:t>
      </w:r>
      <w:r w:rsidRPr="00D40775">
        <w:rPr>
          <w:rFonts w:ascii="仿宋" w:eastAsia="仿宋" w:hAnsi="仿宋"/>
          <w:sz w:val="32"/>
          <w:szCs w:val="20"/>
        </w:rPr>
        <w:t>条  供水管理单位应当依法在供水设施区域设立保护标志，标注保护事项。</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lastRenderedPageBreak/>
        <w:t>供水工程保护区域内，未经批准不得修筑与供水工程无关的建筑物、构筑物，不得从事挖坑（沟）、取土、堆渣，严禁爆破、打桩、顶进作业等危害供水工程及设施安全的活动。</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净水构筑物、调节构筑物、泵站（加压站）保护区域内，不得设立生活区和修建畜禽饲养场、厕所、渗水坑、污水沟道，不得堆放垃圾、粪便等污染物，严禁排放有毒有害物质。</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第二十</w:t>
      </w:r>
      <w:r w:rsidR="002550DB" w:rsidRPr="00D40775">
        <w:rPr>
          <w:rFonts w:ascii="仿宋" w:eastAsia="仿宋" w:hAnsi="仿宋" w:hint="eastAsia"/>
          <w:sz w:val="32"/>
          <w:szCs w:val="20"/>
        </w:rPr>
        <w:t>七</w:t>
      </w:r>
      <w:r w:rsidRPr="00D40775">
        <w:rPr>
          <w:rFonts w:ascii="仿宋" w:eastAsia="仿宋" w:hAnsi="仿宋"/>
          <w:sz w:val="32"/>
          <w:szCs w:val="20"/>
        </w:rPr>
        <w:t>条  从事工程建设或者其他活动，可能影响农村供水设施安全的，应当采取安全保护措施。造成供水设施损坏的，由供水管理单位组织抢修，所需费用由责任人承担；造成损失的，责任人应当依法承担赔偿责任。</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第二十</w:t>
      </w:r>
      <w:r w:rsidR="002550DB" w:rsidRPr="00D40775">
        <w:rPr>
          <w:rFonts w:ascii="仿宋" w:eastAsia="仿宋" w:hAnsi="仿宋" w:hint="eastAsia"/>
          <w:sz w:val="32"/>
          <w:szCs w:val="20"/>
        </w:rPr>
        <w:t>八</w:t>
      </w:r>
      <w:r w:rsidRPr="00D40775">
        <w:rPr>
          <w:rFonts w:ascii="仿宋" w:eastAsia="仿宋" w:hAnsi="仿宋"/>
          <w:sz w:val="32"/>
          <w:szCs w:val="20"/>
        </w:rPr>
        <w:t>条  未经供水管理单位同意，任何单位和个人不得在农村公共供水管道上连接取水设施。禁止生产或者使用有毒有害物质的单位和个人将生产设施与农村公共供水管道连接。</w:t>
      </w:r>
    </w:p>
    <w:p w:rsidR="00F0451E" w:rsidRPr="00D40775" w:rsidRDefault="00F0451E" w:rsidP="00F0451E">
      <w:pPr>
        <w:adjustRightInd w:val="0"/>
        <w:snapToGrid w:val="0"/>
        <w:spacing w:line="572" w:lineRule="exact"/>
        <w:ind w:firstLineChars="200" w:firstLine="640"/>
        <w:rPr>
          <w:rFonts w:ascii="仿宋" w:eastAsia="仿宋" w:hAnsi="仿宋"/>
          <w:sz w:val="32"/>
          <w:szCs w:val="20"/>
        </w:rPr>
      </w:pPr>
      <w:r w:rsidRPr="00D40775">
        <w:rPr>
          <w:rFonts w:ascii="仿宋" w:eastAsia="仿宋" w:hAnsi="仿宋"/>
          <w:sz w:val="32"/>
          <w:szCs w:val="20"/>
        </w:rPr>
        <w:t>第二十</w:t>
      </w:r>
      <w:r w:rsidR="002550DB" w:rsidRPr="00D40775">
        <w:rPr>
          <w:rFonts w:ascii="仿宋" w:eastAsia="仿宋" w:hAnsi="仿宋" w:hint="eastAsia"/>
          <w:sz w:val="32"/>
          <w:szCs w:val="20"/>
        </w:rPr>
        <w:t>九</w:t>
      </w:r>
      <w:r w:rsidRPr="00D40775">
        <w:rPr>
          <w:rFonts w:ascii="仿宋" w:eastAsia="仿宋" w:hAnsi="仿宋"/>
          <w:sz w:val="32"/>
          <w:szCs w:val="20"/>
        </w:rPr>
        <w:t>条  任何单位和个人不得擅自改装、迁移或者拆除农村供水设施；不得拆卸、启封、损坏结算水表或者干扰水表正常计量。建设工程确需改装、迁移或者拆除农村供水设施的，建设单位应当征得供水管理单位同意，并会同供水管理单位和施工单位采取相应的补救措施，所需费用由建设单位承担。</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sz w:val="32"/>
          <w:szCs w:val="20"/>
        </w:rPr>
        <w:t xml:space="preserve"> </w:t>
      </w:r>
    </w:p>
    <w:p w:rsidR="004D63AF" w:rsidRPr="00D40775" w:rsidRDefault="004D63AF" w:rsidP="004D63AF">
      <w:pPr>
        <w:pStyle w:val="1"/>
        <w:spacing w:before="0" w:after="0" w:line="540" w:lineRule="exact"/>
        <w:jc w:val="center"/>
        <w:rPr>
          <w:rFonts w:ascii="仿宋" w:eastAsia="仿宋" w:hAnsi="仿宋"/>
          <w:sz w:val="32"/>
          <w:szCs w:val="32"/>
        </w:rPr>
      </w:pPr>
      <w:r w:rsidRPr="00D40775">
        <w:rPr>
          <w:rFonts w:ascii="仿宋" w:eastAsia="仿宋" w:hAnsi="仿宋" w:hint="eastAsia"/>
          <w:sz w:val="32"/>
          <w:szCs w:val="32"/>
        </w:rPr>
        <w:lastRenderedPageBreak/>
        <w:t>第五章  水价核定、水费计收</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w:t>
      </w:r>
      <w:r w:rsidR="002550DB" w:rsidRPr="00D40775">
        <w:rPr>
          <w:rFonts w:ascii="仿宋" w:eastAsia="仿宋" w:hAnsi="仿宋" w:hint="eastAsia"/>
          <w:sz w:val="32"/>
          <w:szCs w:val="20"/>
        </w:rPr>
        <w:t>三</w:t>
      </w:r>
      <w:r w:rsidRPr="00D40775">
        <w:rPr>
          <w:rFonts w:ascii="仿宋" w:eastAsia="仿宋" w:hAnsi="仿宋" w:hint="eastAsia"/>
          <w:sz w:val="32"/>
          <w:szCs w:val="20"/>
        </w:rPr>
        <w:t>十条  农村供水工程水价要公开、公正、合理，按“补偿成本、合理收益、公平负担”的原则制定。以国家投资或补助（包括省、市、区级财政投资）为主修建的城镇供水工程或跨村供水工程、由国家补助、群众自筹和社会资金共同投资修建的股份制城镇供水工程或跨村供水工程，其水价由区发改部门按照有关政策合理核定。城镇自来水企业向农村延伸供水，原则上要直接抄表到户，实行面向农村用户的终端水价制度；以国家投资或补助（包括省、市、区级财政投资）为主修建或由个体户独资和企业实体投资修建的单村供水工程，其水价由村民委员会或受益户协商制定，发改部门要积极指导和帮助经营者建立数量、成本等台帐制度，及时协调化解供用双方的价格矛盾。</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w:t>
      </w:r>
      <w:r w:rsidR="007220DA" w:rsidRPr="00D40775">
        <w:rPr>
          <w:rFonts w:ascii="仿宋" w:eastAsia="仿宋" w:hAnsi="仿宋" w:hint="eastAsia"/>
          <w:sz w:val="32"/>
          <w:szCs w:val="20"/>
        </w:rPr>
        <w:t>三</w:t>
      </w:r>
      <w:r w:rsidRPr="00D40775">
        <w:rPr>
          <w:rFonts w:ascii="仿宋" w:eastAsia="仿宋" w:hAnsi="仿宋" w:hint="eastAsia"/>
          <w:sz w:val="32"/>
          <w:szCs w:val="20"/>
        </w:rPr>
        <w:t>十</w:t>
      </w:r>
      <w:r w:rsidR="002550DB" w:rsidRPr="00D40775">
        <w:rPr>
          <w:rFonts w:ascii="仿宋" w:eastAsia="仿宋" w:hAnsi="仿宋" w:hint="eastAsia"/>
          <w:sz w:val="32"/>
          <w:szCs w:val="20"/>
        </w:rPr>
        <w:t>一</w:t>
      </w:r>
      <w:r w:rsidRPr="00D40775">
        <w:rPr>
          <w:rFonts w:ascii="仿宋" w:eastAsia="仿宋" w:hAnsi="仿宋" w:hint="eastAsia"/>
          <w:sz w:val="32"/>
          <w:szCs w:val="20"/>
        </w:rPr>
        <w:t>条  农村供水工程严格执行按月抄表收费制度。用水户按计量交纳水费。用水户在接到交纳水费通知后，应在规定的期限内及时交付水费，逾期未交的，经催交仍不交纳水费的可停止供水。</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w:t>
      </w:r>
      <w:r w:rsidR="007220DA" w:rsidRPr="00D40775">
        <w:rPr>
          <w:rFonts w:ascii="仿宋" w:eastAsia="仿宋" w:hAnsi="仿宋" w:hint="eastAsia"/>
          <w:sz w:val="32"/>
          <w:szCs w:val="20"/>
        </w:rPr>
        <w:t>三</w:t>
      </w:r>
      <w:r w:rsidRPr="00D40775">
        <w:rPr>
          <w:rFonts w:ascii="仿宋" w:eastAsia="仿宋" w:hAnsi="仿宋" w:hint="eastAsia"/>
          <w:sz w:val="32"/>
          <w:szCs w:val="20"/>
        </w:rPr>
        <w:t>十</w:t>
      </w:r>
      <w:r w:rsidR="002550DB" w:rsidRPr="00D40775">
        <w:rPr>
          <w:rFonts w:ascii="仿宋" w:eastAsia="仿宋" w:hAnsi="仿宋" w:hint="eastAsia"/>
          <w:sz w:val="32"/>
          <w:szCs w:val="20"/>
        </w:rPr>
        <w:t>二</w:t>
      </w:r>
      <w:r w:rsidRPr="00D40775">
        <w:rPr>
          <w:rFonts w:ascii="仿宋" w:eastAsia="仿宋" w:hAnsi="仿宋" w:hint="eastAsia"/>
          <w:sz w:val="32"/>
          <w:szCs w:val="20"/>
        </w:rPr>
        <w:t>条  农村供水工程水费</w:t>
      </w:r>
      <w:bookmarkStart w:id="0" w:name="_GoBack"/>
      <w:bookmarkEnd w:id="0"/>
      <w:r w:rsidRPr="00D40775">
        <w:rPr>
          <w:rFonts w:ascii="仿宋" w:eastAsia="仿宋" w:hAnsi="仿宋" w:hint="eastAsia"/>
          <w:sz w:val="32"/>
          <w:szCs w:val="20"/>
        </w:rPr>
        <w:t>的收取和使用实行“水价、水量、水费”三公示，接受群众和社会监督，水费的使用接受水利、价</w:t>
      </w:r>
      <w:r w:rsidR="00D40775" w:rsidRPr="00D40775">
        <w:rPr>
          <w:rFonts w:ascii="仿宋" w:eastAsia="仿宋" w:hAnsi="仿宋" w:hint="eastAsia"/>
          <w:sz w:val="32"/>
          <w:szCs w:val="20"/>
        </w:rPr>
        <w:t>格检查</w:t>
      </w:r>
      <w:r w:rsidRPr="00D40775">
        <w:rPr>
          <w:rFonts w:ascii="仿宋" w:eastAsia="仿宋" w:hAnsi="仿宋" w:hint="eastAsia"/>
          <w:sz w:val="32"/>
          <w:szCs w:val="20"/>
        </w:rPr>
        <w:t>、财政部门的检查、监督。</w:t>
      </w:r>
    </w:p>
    <w:p w:rsidR="004D63AF" w:rsidRPr="00D40775" w:rsidRDefault="004D63AF" w:rsidP="004D63AF">
      <w:pPr>
        <w:widowControl/>
        <w:spacing w:line="540" w:lineRule="exact"/>
        <w:ind w:firstLine="645"/>
        <w:rPr>
          <w:rFonts w:ascii="仿宋" w:eastAsia="仿宋" w:hAnsi="仿宋"/>
          <w:sz w:val="32"/>
          <w:szCs w:val="20"/>
        </w:rPr>
      </w:pPr>
      <w:r w:rsidRPr="00D40775">
        <w:rPr>
          <w:rFonts w:ascii="仿宋" w:eastAsia="仿宋" w:hAnsi="仿宋" w:hint="eastAsia"/>
          <w:sz w:val="32"/>
          <w:szCs w:val="20"/>
        </w:rPr>
        <w:t>第</w:t>
      </w:r>
      <w:r w:rsidR="007220DA" w:rsidRPr="00D40775">
        <w:rPr>
          <w:rFonts w:ascii="仿宋" w:eastAsia="仿宋" w:hAnsi="仿宋" w:hint="eastAsia"/>
          <w:sz w:val="32"/>
          <w:szCs w:val="20"/>
        </w:rPr>
        <w:t>三</w:t>
      </w:r>
      <w:r w:rsidRPr="00D40775">
        <w:rPr>
          <w:rFonts w:ascii="仿宋" w:eastAsia="仿宋" w:hAnsi="仿宋" w:hint="eastAsia"/>
          <w:sz w:val="32"/>
          <w:szCs w:val="20"/>
        </w:rPr>
        <w:t>十</w:t>
      </w:r>
      <w:r w:rsidR="002550DB" w:rsidRPr="00D40775">
        <w:rPr>
          <w:rFonts w:ascii="仿宋" w:eastAsia="仿宋" w:hAnsi="仿宋" w:hint="eastAsia"/>
          <w:sz w:val="32"/>
          <w:szCs w:val="20"/>
        </w:rPr>
        <w:t>三</w:t>
      </w:r>
      <w:r w:rsidRPr="00D40775">
        <w:rPr>
          <w:rFonts w:ascii="仿宋" w:eastAsia="仿宋" w:hAnsi="仿宋" w:hint="eastAsia"/>
          <w:sz w:val="32"/>
          <w:szCs w:val="20"/>
        </w:rPr>
        <w:t>条  加强供水计量表的配置管理。供水管理单位(人员)要根据用户日用水量的大小及变化情况科学配置计量装置，对用户水表统一管理，建立水表台帐，定期检查、修校，以提高计量的准确性。</w:t>
      </w:r>
    </w:p>
    <w:p w:rsidR="004D63AF" w:rsidRPr="00D40775" w:rsidRDefault="004D63AF" w:rsidP="004D63AF">
      <w:pPr>
        <w:widowControl/>
        <w:spacing w:line="540" w:lineRule="exact"/>
        <w:rPr>
          <w:rFonts w:ascii="仿宋" w:eastAsia="仿宋" w:hAnsi="仿宋"/>
          <w:sz w:val="32"/>
          <w:szCs w:val="20"/>
        </w:rPr>
      </w:pPr>
    </w:p>
    <w:p w:rsidR="004D63AF" w:rsidRPr="00D40775" w:rsidRDefault="004D63AF" w:rsidP="004D63AF">
      <w:pPr>
        <w:pStyle w:val="1"/>
        <w:numPr>
          <w:ilvl w:val="0"/>
          <w:numId w:val="1"/>
        </w:numPr>
        <w:spacing w:before="0" w:after="0" w:line="540" w:lineRule="exact"/>
        <w:jc w:val="center"/>
        <w:rPr>
          <w:rFonts w:ascii="仿宋" w:eastAsia="仿宋" w:hAnsi="仿宋"/>
          <w:sz w:val="32"/>
          <w:szCs w:val="32"/>
        </w:rPr>
      </w:pPr>
      <w:r w:rsidRPr="00D40775">
        <w:rPr>
          <w:rFonts w:ascii="仿宋" w:eastAsia="仿宋" w:hAnsi="仿宋" w:hint="eastAsia"/>
          <w:sz w:val="32"/>
          <w:szCs w:val="32"/>
        </w:rPr>
        <w:lastRenderedPageBreak/>
        <w:t>管护经费</w:t>
      </w:r>
    </w:p>
    <w:p w:rsidR="004D63AF" w:rsidRPr="00D40775" w:rsidRDefault="004D63AF" w:rsidP="004D63AF">
      <w:pPr>
        <w:pStyle w:val="a3"/>
        <w:widowControl/>
        <w:snapToGrid w:val="0"/>
        <w:spacing w:line="540" w:lineRule="exact"/>
        <w:ind w:firstLineChars="200" w:firstLine="640"/>
        <w:jc w:val="both"/>
        <w:rPr>
          <w:rFonts w:ascii="仿宋" w:eastAsia="仿宋" w:hAnsi="仿宋"/>
          <w:color w:val="auto"/>
          <w:kern w:val="2"/>
          <w:sz w:val="32"/>
          <w:szCs w:val="20"/>
        </w:rPr>
      </w:pPr>
      <w:r w:rsidRPr="00D40775">
        <w:rPr>
          <w:rFonts w:ascii="仿宋" w:eastAsia="仿宋" w:hAnsi="仿宋" w:hint="eastAsia"/>
          <w:color w:val="auto"/>
          <w:sz w:val="32"/>
          <w:szCs w:val="20"/>
        </w:rPr>
        <w:t>第</w:t>
      </w:r>
      <w:r w:rsidR="007220DA" w:rsidRPr="00D40775">
        <w:rPr>
          <w:rFonts w:ascii="仿宋" w:eastAsia="仿宋" w:hAnsi="仿宋" w:hint="eastAsia"/>
          <w:color w:val="auto"/>
          <w:sz w:val="32"/>
          <w:szCs w:val="20"/>
        </w:rPr>
        <w:t>三</w:t>
      </w:r>
      <w:r w:rsidRPr="00D40775">
        <w:rPr>
          <w:rFonts w:ascii="仿宋" w:eastAsia="仿宋" w:hAnsi="仿宋" w:hint="eastAsia"/>
          <w:color w:val="auto"/>
          <w:sz w:val="32"/>
          <w:szCs w:val="20"/>
        </w:rPr>
        <w:t>十</w:t>
      </w:r>
      <w:r w:rsidR="002550DB" w:rsidRPr="00D40775">
        <w:rPr>
          <w:rFonts w:ascii="仿宋" w:eastAsia="仿宋" w:hAnsi="仿宋" w:hint="eastAsia"/>
          <w:color w:val="auto"/>
          <w:sz w:val="32"/>
          <w:szCs w:val="20"/>
        </w:rPr>
        <w:t>四</w:t>
      </w:r>
      <w:r w:rsidRPr="00D40775">
        <w:rPr>
          <w:rFonts w:ascii="仿宋" w:eastAsia="仿宋" w:hAnsi="仿宋" w:hint="eastAsia"/>
          <w:color w:val="auto"/>
          <w:sz w:val="32"/>
          <w:szCs w:val="20"/>
        </w:rPr>
        <w:t xml:space="preserve">条  </w:t>
      </w:r>
      <w:r w:rsidRPr="00D40775">
        <w:rPr>
          <w:rFonts w:ascii="仿宋" w:eastAsia="仿宋" w:hAnsi="仿宋"/>
          <w:color w:val="auto"/>
          <w:kern w:val="2"/>
          <w:sz w:val="32"/>
          <w:szCs w:val="20"/>
        </w:rPr>
        <w:t>探索建立多元化的农村供水工程管理经费投入机制，通过农村供水工程水费收取、财政补助及社会捐助等方式多渠道筹措资金，保证项目运行维护的资金需要。</w:t>
      </w:r>
      <w:r w:rsidR="009E287E" w:rsidRPr="00D40775">
        <w:rPr>
          <w:rFonts w:ascii="仿宋" w:eastAsia="仿宋" w:hAnsi="仿宋" w:hint="eastAsia"/>
          <w:color w:val="auto"/>
          <w:kern w:val="2"/>
          <w:sz w:val="32"/>
          <w:szCs w:val="20"/>
        </w:rPr>
        <w:t>区级供水单位延伸农村</w:t>
      </w:r>
      <w:r w:rsidRPr="00D40775">
        <w:rPr>
          <w:rFonts w:ascii="仿宋" w:eastAsia="仿宋" w:hAnsi="仿宋" w:hint="eastAsia"/>
          <w:color w:val="auto"/>
          <w:kern w:val="2"/>
          <w:sz w:val="32"/>
          <w:szCs w:val="20"/>
        </w:rPr>
        <w:t>供水工程（水厂供水工程）由工程管理单位负责水厂的运行、管理及建后管护经费；单村供水工程（小型一体化集中供水工程），</w:t>
      </w:r>
      <w:r w:rsidR="009E287E" w:rsidRPr="00D40775">
        <w:rPr>
          <w:rFonts w:ascii="仿宋" w:eastAsia="仿宋" w:hAnsi="仿宋" w:hint="eastAsia"/>
          <w:color w:val="auto"/>
          <w:kern w:val="2"/>
          <w:sz w:val="32"/>
          <w:szCs w:val="20"/>
        </w:rPr>
        <w:t>应当按照国家和省有关规定计提折旧费和大修费、专账核算，专款专用</w:t>
      </w:r>
      <w:r w:rsidRPr="00D40775">
        <w:rPr>
          <w:rFonts w:ascii="仿宋" w:eastAsia="仿宋" w:hAnsi="仿宋" w:hint="eastAsia"/>
          <w:color w:val="auto"/>
          <w:kern w:val="2"/>
          <w:sz w:val="32"/>
          <w:szCs w:val="20"/>
        </w:rPr>
        <w:t>，夯实资金保障，</w:t>
      </w:r>
      <w:r w:rsidR="009E287E" w:rsidRPr="00D40775">
        <w:rPr>
          <w:rFonts w:ascii="仿宋" w:eastAsia="仿宋" w:hAnsi="仿宋" w:hint="eastAsia"/>
          <w:color w:val="auto"/>
          <w:kern w:val="2"/>
          <w:sz w:val="32"/>
          <w:szCs w:val="20"/>
        </w:rPr>
        <w:t>用于供水工程的更新改造，</w:t>
      </w:r>
      <w:r w:rsidRPr="00D40775">
        <w:rPr>
          <w:rFonts w:ascii="仿宋" w:eastAsia="仿宋" w:hAnsi="仿宋" w:hint="eastAsia"/>
          <w:color w:val="auto"/>
          <w:kern w:val="2"/>
          <w:sz w:val="32"/>
          <w:szCs w:val="20"/>
        </w:rPr>
        <w:t>确保工程管理到位、良性运行。</w:t>
      </w:r>
    </w:p>
    <w:p w:rsidR="004D63AF" w:rsidRPr="00D40775" w:rsidRDefault="004D63AF" w:rsidP="004D63AF">
      <w:pPr>
        <w:rPr>
          <w:rFonts w:ascii="仿宋" w:eastAsia="仿宋" w:hAnsi="仿宋"/>
        </w:rPr>
      </w:pPr>
    </w:p>
    <w:p w:rsidR="00F05F1D" w:rsidRPr="004D63AF" w:rsidRDefault="00F05F1D"/>
    <w:sectPr w:rsidR="00F05F1D" w:rsidRPr="004D63AF" w:rsidSect="006838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8EB" w:rsidRDefault="001648EB" w:rsidP="003805B0">
      <w:r>
        <w:separator/>
      </w:r>
    </w:p>
  </w:endnote>
  <w:endnote w:type="continuationSeparator" w:id="0">
    <w:p w:rsidR="001648EB" w:rsidRDefault="001648EB" w:rsidP="003805B0">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8EB" w:rsidRDefault="001648EB" w:rsidP="003805B0">
      <w:r>
        <w:separator/>
      </w:r>
    </w:p>
  </w:footnote>
  <w:footnote w:type="continuationSeparator" w:id="0">
    <w:p w:rsidR="001648EB" w:rsidRDefault="001648EB" w:rsidP="00380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6"/>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3AF"/>
    <w:rsid w:val="00027D07"/>
    <w:rsid w:val="0006537C"/>
    <w:rsid w:val="00092109"/>
    <w:rsid w:val="000A29A6"/>
    <w:rsid w:val="00112438"/>
    <w:rsid w:val="001648EB"/>
    <w:rsid w:val="001759EF"/>
    <w:rsid w:val="001B4752"/>
    <w:rsid w:val="001C69A2"/>
    <w:rsid w:val="001E6057"/>
    <w:rsid w:val="002105D3"/>
    <w:rsid w:val="002550DB"/>
    <w:rsid w:val="00271D78"/>
    <w:rsid w:val="002E52B6"/>
    <w:rsid w:val="003179CD"/>
    <w:rsid w:val="0036544D"/>
    <w:rsid w:val="003805B0"/>
    <w:rsid w:val="00407764"/>
    <w:rsid w:val="00463B6D"/>
    <w:rsid w:val="004D63AF"/>
    <w:rsid w:val="00523C48"/>
    <w:rsid w:val="00572024"/>
    <w:rsid w:val="005E2073"/>
    <w:rsid w:val="00683809"/>
    <w:rsid w:val="007220DA"/>
    <w:rsid w:val="0078060A"/>
    <w:rsid w:val="007A4BB8"/>
    <w:rsid w:val="007C1A65"/>
    <w:rsid w:val="00841E59"/>
    <w:rsid w:val="008776BE"/>
    <w:rsid w:val="0094544D"/>
    <w:rsid w:val="00955832"/>
    <w:rsid w:val="00967290"/>
    <w:rsid w:val="009E287E"/>
    <w:rsid w:val="00A05E3F"/>
    <w:rsid w:val="00B67390"/>
    <w:rsid w:val="00BC0DEF"/>
    <w:rsid w:val="00BE5BDB"/>
    <w:rsid w:val="00BF4B6C"/>
    <w:rsid w:val="00C633C4"/>
    <w:rsid w:val="00C74070"/>
    <w:rsid w:val="00C876F7"/>
    <w:rsid w:val="00CB783B"/>
    <w:rsid w:val="00CC143A"/>
    <w:rsid w:val="00D02078"/>
    <w:rsid w:val="00D26EB2"/>
    <w:rsid w:val="00D3053B"/>
    <w:rsid w:val="00D40775"/>
    <w:rsid w:val="00DA4CEA"/>
    <w:rsid w:val="00DB17A1"/>
    <w:rsid w:val="00E125C6"/>
    <w:rsid w:val="00E32337"/>
    <w:rsid w:val="00E806D2"/>
    <w:rsid w:val="00ED2A7C"/>
    <w:rsid w:val="00F0451E"/>
    <w:rsid w:val="00F05F1D"/>
    <w:rsid w:val="00F33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AF"/>
    <w:pPr>
      <w:widowControl w:val="0"/>
      <w:jc w:val="both"/>
    </w:pPr>
    <w:rPr>
      <w:rFonts w:ascii="Times New Roman" w:eastAsia="宋体" w:hAnsi="Times New Roman" w:cs="Times New Roman"/>
      <w:szCs w:val="24"/>
    </w:rPr>
  </w:style>
  <w:style w:type="paragraph" w:styleId="1">
    <w:name w:val="heading 1"/>
    <w:basedOn w:val="a"/>
    <w:next w:val="a"/>
    <w:link w:val="1Char"/>
    <w:qFormat/>
    <w:rsid w:val="004D63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63AF"/>
    <w:rPr>
      <w:rFonts w:ascii="Times New Roman" w:eastAsia="宋体" w:hAnsi="Times New Roman" w:cs="Times New Roman"/>
      <w:b/>
      <w:bCs/>
      <w:kern w:val="44"/>
      <w:sz w:val="44"/>
      <w:szCs w:val="44"/>
    </w:rPr>
  </w:style>
  <w:style w:type="paragraph" w:styleId="a3">
    <w:name w:val="Normal (Web)"/>
    <w:basedOn w:val="a"/>
    <w:rsid w:val="004D63AF"/>
    <w:pPr>
      <w:jc w:val="left"/>
    </w:pPr>
    <w:rPr>
      <w:rFonts w:ascii="微软雅黑" w:eastAsia="微软雅黑" w:hAnsi="微软雅黑"/>
      <w:color w:val="333333"/>
      <w:kern w:val="0"/>
      <w:sz w:val="18"/>
      <w:szCs w:val="18"/>
    </w:rPr>
  </w:style>
  <w:style w:type="paragraph" w:styleId="a4">
    <w:name w:val="header"/>
    <w:basedOn w:val="a"/>
    <w:link w:val="Char"/>
    <w:uiPriority w:val="99"/>
    <w:unhideWhenUsed/>
    <w:rsid w:val="00380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05B0"/>
    <w:rPr>
      <w:rFonts w:ascii="Times New Roman" w:eastAsia="宋体" w:hAnsi="Times New Roman" w:cs="Times New Roman"/>
      <w:sz w:val="18"/>
      <w:szCs w:val="18"/>
    </w:rPr>
  </w:style>
  <w:style w:type="paragraph" w:styleId="a5">
    <w:name w:val="footer"/>
    <w:basedOn w:val="a"/>
    <w:link w:val="Char0"/>
    <w:uiPriority w:val="99"/>
    <w:unhideWhenUsed/>
    <w:rsid w:val="003805B0"/>
    <w:pPr>
      <w:tabs>
        <w:tab w:val="center" w:pos="4153"/>
        <w:tab w:val="right" w:pos="8306"/>
      </w:tabs>
      <w:snapToGrid w:val="0"/>
      <w:jc w:val="left"/>
    </w:pPr>
    <w:rPr>
      <w:sz w:val="18"/>
      <w:szCs w:val="18"/>
    </w:rPr>
  </w:style>
  <w:style w:type="character" w:customStyle="1" w:styleId="Char0">
    <w:name w:val="页脚 Char"/>
    <w:basedOn w:val="a0"/>
    <w:link w:val="a5"/>
    <w:uiPriority w:val="99"/>
    <w:rsid w:val="003805B0"/>
    <w:rPr>
      <w:rFonts w:ascii="Times New Roman" w:eastAsia="宋体" w:hAnsi="Times New Roman" w:cs="Times New Roman"/>
      <w:sz w:val="18"/>
      <w:szCs w:val="18"/>
    </w:rPr>
  </w:style>
  <w:style w:type="paragraph" w:styleId="a6">
    <w:name w:val="Balloon Text"/>
    <w:basedOn w:val="a"/>
    <w:link w:val="Char1"/>
    <w:uiPriority w:val="99"/>
    <w:semiHidden/>
    <w:unhideWhenUsed/>
    <w:rsid w:val="00967290"/>
    <w:rPr>
      <w:sz w:val="18"/>
      <w:szCs w:val="18"/>
    </w:rPr>
  </w:style>
  <w:style w:type="character" w:customStyle="1" w:styleId="Char1">
    <w:name w:val="批注框文本 Char"/>
    <w:basedOn w:val="a0"/>
    <w:link w:val="a6"/>
    <w:uiPriority w:val="99"/>
    <w:semiHidden/>
    <w:rsid w:val="0096729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8E37680A-E94A-4055-998B-6C15B5980696}">
  <ds:schemaRefs>
    <ds:schemaRef ds:uri="http://www.yonyou.com/relation"/>
  </ds:schemaRefs>
</ds:datastoreItem>
</file>

<file path=customXml/itemProps2.xml><?xml version="1.0" encoding="utf-8"?>
<ds:datastoreItem xmlns:ds="http://schemas.openxmlformats.org/officeDocument/2006/customXml" ds:itemID="{366644BF-D4F9-44C7-B2FC-F786291CB07A}">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haundehua</cp:lastModifiedBy>
  <cp:revision>8</cp:revision>
  <cp:lastPrinted>2019-12-16T01:48:00Z</cp:lastPrinted>
  <dcterms:created xsi:type="dcterms:W3CDTF">2019-12-04T09:52:00Z</dcterms:created>
  <dcterms:modified xsi:type="dcterms:W3CDTF">2019-12-16T01:51:00Z</dcterms:modified>
</cp:coreProperties>
</file>